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652" w:rsidRDefault="00C95095">
      <w:pPr>
        <w:spacing w:after="37" w:line="259" w:lineRule="auto"/>
        <w:ind w:left="-7" w:hanging="8"/>
        <w:jc w:val="both"/>
        <w:rPr>
          <w:rFonts w:eastAsia="黑体"/>
          <w:lang w:eastAsia="zh-CN"/>
        </w:rPr>
      </w:pPr>
      <w:r>
        <w:rPr>
          <w:rFonts w:eastAsia="Times New Roman"/>
        </w:rPr>
        <w:t xml:space="preserve">ICS </w:t>
      </w:r>
      <w:proofErr w:type="spellStart"/>
      <w:r>
        <w:rPr>
          <w:rFonts w:eastAsia="黑体" w:hint="eastAsia"/>
          <w:lang w:eastAsia="zh-CN"/>
        </w:rPr>
        <w:t>xxxxxxx</w:t>
      </w:r>
      <w:proofErr w:type="spellEnd"/>
      <w:r>
        <w:rPr>
          <w:rFonts w:eastAsia="黑体" w:hint="eastAsia"/>
          <w:lang w:eastAsia="zh-CN"/>
        </w:rPr>
        <w:t xml:space="preserve">      </w:t>
      </w:r>
    </w:p>
    <w:p w:rsidR="00906652" w:rsidRDefault="00906652" w:rsidP="00906652">
      <w:pPr>
        <w:spacing w:after="37" w:line="259" w:lineRule="auto"/>
        <w:ind w:left="-7" w:hanging="8"/>
        <w:jc w:val="right"/>
        <w:rPr>
          <w:rFonts w:eastAsia="黑体"/>
          <w:sz w:val="32"/>
          <w:vertAlign w:val="superscript"/>
          <w:lang w:eastAsia="zh-CN"/>
        </w:rPr>
      </w:pPr>
      <w:r>
        <w:rPr>
          <w:rFonts w:eastAsia="黑体"/>
          <w:sz w:val="32"/>
          <w:vertAlign w:val="superscript"/>
          <w:lang w:eastAsia="zh-CN"/>
        </w:rPr>
        <w:t xml:space="preserve"> </w:t>
      </w:r>
      <w:r>
        <w:rPr>
          <w:rFonts w:eastAsia="Times New Roman"/>
          <w:b/>
          <w:sz w:val="96"/>
        </w:rPr>
        <w:t>DB2</w:t>
      </w:r>
      <w:r>
        <w:rPr>
          <w:rFonts w:eastAsia="宋体"/>
          <w:b/>
          <w:sz w:val="96"/>
          <w:lang w:eastAsia="zh-CN"/>
        </w:rPr>
        <w:t>2</w:t>
      </w:r>
    </w:p>
    <w:p w:rsidR="0099006E" w:rsidRDefault="00C95095" w:rsidP="00906652">
      <w:pPr>
        <w:spacing w:after="37" w:line="259" w:lineRule="auto"/>
        <w:ind w:left="-7" w:hanging="8"/>
        <w:jc w:val="distribute"/>
      </w:pPr>
      <w:r>
        <w:rPr>
          <w:rFonts w:eastAsia="Times New Roman"/>
          <w:b/>
          <w:sz w:val="96"/>
        </w:rPr>
        <w:t xml:space="preserve"> </w:t>
      </w:r>
      <w:r>
        <w:rPr>
          <w:rFonts w:eastAsia="黑体"/>
          <w:sz w:val="48"/>
        </w:rPr>
        <w:t>辽</w:t>
      </w:r>
      <w:r>
        <w:rPr>
          <w:rFonts w:eastAsia="黑体"/>
          <w:sz w:val="48"/>
        </w:rPr>
        <w:t xml:space="preserve"> </w:t>
      </w:r>
      <w:r>
        <w:rPr>
          <w:rFonts w:eastAsia="黑体"/>
          <w:sz w:val="48"/>
        </w:rPr>
        <w:t>宁</w:t>
      </w:r>
      <w:r>
        <w:rPr>
          <w:rFonts w:eastAsia="黑体"/>
          <w:sz w:val="48"/>
        </w:rPr>
        <w:t xml:space="preserve"> </w:t>
      </w:r>
      <w:r>
        <w:rPr>
          <w:rFonts w:eastAsia="黑体"/>
          <w:sz w:val="48"/>
        </w:rPr>
        <w:t>省</w:t>
      </w:r>
      <w:r>
        <w:rPr>
          <w:rFonts w:eastAsia="黑体"/>
          <w:sz w:val="48"/>
        </w:rPr>
        <w:t xml:space="preserve"> </w:t>
      </w:r>
      <w:r>
        <w:rPr>
          <w:rFonts w:eastAsia="黑体"/>
          <w:sz w:val="48"/>
        </w:rPr>
        <w:t>地</w:t>
      </w:r>
      <w:r>
        <w:rPr>
          <w:rFonts w:eastAsia="黑体"/>
          <w:sz w:val="48"/>
        </w:rPr>
        <w:t xml:space="preserve"> </w:t>
      </w:r>
      <w:r>
        <w:rPr>
          <w:rFonts w:eastAsia="黑体"/>
          <w:sz w:val="48"/>
        </w:rPr>
        <w:t>方</w:t>
      </w:r>
      <w:r>
        <w:rPr>
          <w:rFonts w:eastAsia="黑体"/>
          <w:sz w:val="48"/>
        </w:rPr>
        <w:t xml:space="preserve"> </w:t>
      </w:r>
      <w:r>
        <w:rPr>
          <w:rFonts w:eastAsia="黑体"/>
          <w:sz w:val="48"/>
        </w:rPr>
        <w:t>标</w:t>
      </w:r>
      <w:r>
        <w:rPr>
          <w:rFonts w:eastAsia="黑体"/>
          <w:sz w:val="48"/>
        </w:rPr>
        <w:t xml:space="preserve"> </w:t>
      </w:r>
      <w:r>
        <w:rPr>
          <w:rFonts w:eastAsia="黑体"/>
          <w:sz w:val="48"/>
        </w:rPr>
        <w:t>准</w:t>
      </w:r>
    </w:p>
    <w:p w:rsidR="0099006E" w:rsidRDefault="00C95095" w:rsidP="00906652">
      <w:pPr>
        <w:pStyle w:val="1"/>
        <w:rPr>
          <w:rFonts w:ascii="Times New Roman" w:hAnsi="Times New Roman" w:cs="Times New Roman"/>
        </w:rPr>
      </w:pPr>
      <w:r>
        <w:rPr>
          <w:rFonts w:ascii="Times New Roman" w:eastAsia="Times New Roman" w:hAnsi="Times New Roman" w:cs="Times New Roman"/>
        </w:rPr>
        <w:t xml:space="preserve">DB </w:t>
      </w:r>
      <w:r>
        <w:rPr>
          <w:rFonts w:ascii="Times New Roman" w:hAnsi="Times New Roman" w:cs="Times New Roman"/>
        </w:rPr>
        <w:t>2</w:t>
      </w:r>
      <w:r w:rsidR="00906652">
        <w:rPr>
          <w:rFonts w:ascii="Times New Roman" w:hAnsi="Times New Roman" w:cs="Times New Roman" w:hint="eastAsia"/>
        </w:rPr>
        <w:t>1</w:t>
      </w:r>
      <w:r>
        <w:rPr>
          <w:rFonts w:ascii="Times New Roman" w:hAnsi="Times New Roman" w:cs="Times New Roman"/>
        </w:rPr>
        <w:t>/ XXXXX—XXXX</w:t>
      </w:r>
    </w:p>
    <w:p w:rsidR="0099006E" w:rsidRDefault="00C95095">
      <w:pPr>
        <w:spacing w:after="2227" w:line="259" w:lineRule="auto"/>
        <w:jc w:val="both"/>
      </w:pPr>
      <w:r>
        <w:rPr>
          <w:rFonts w:eastAsia="Calibri"/>
          <w:noProof/>
          <w:sz w:val="22"/>
          <w:lang w:eastAsia="zh-CN"/>
        </w:rPr>
        <mc:AlternateContent>
          <mc:Choice Requires="wpg">
            <w:drawing>
              <wp:inline distT="0" distB="0" distL="0" distR="0">
                <wp:extent cx="6120130" cy="9525"/>
                <wp:effectExtent l="0" t="0" r="0" b="0"/>
                <wp:docPr id="5973" name="Group 5973"/>
                <wp:cNvGraphicFramePr/>
                <a:graphic xmlns:a="http://schemas.openxmlformats.org/drawingml/2006/main">
                  <a:graphicData uri="http://schemas.microsoft.com/office/word/2010/wordprocessingGroup">
                    <wpg:wgp>
                      <wpg:cNvGrpSpPr/>
                      <wpg:grpSpPr>
                        <a:xfrm>
                          <a:off x="0" y="0"/>
                          <a:ext cx="6120131" cy="9525"/>
                          <a:chOff x="0" y="0"/>
                          <a:chExt cx="6120131" cy="9525"/>
                        </a:xfrm>
                      </wpg:grpSpPr>
                      <wps:wsp>
                        <wps:cNvPr id="8952" name="Shape 8952"/>
                        <wps:cNvSpPr/>
                        <wps:spPr>
                          <a:xfrm>
                            <a:off x="0" y="0"/>
                            <a:ext cx="6120131" cy="9525"/>
                          </a:xfrm>
                          <a:custGeom>
                            <a:avLst/>
                            <a:gdLst/>
                            <a:ahLst/>
                            <a:cxnLst/>
                            <a:rect l="0" t="0" r="0" b="0"/>
                            <a:pathLst>
                              <a:path w="6120131" h="9525">
                                <a:moveTo>
                                  <a:pt x="0" y="0"/>
                                </a:moveTo>
                                <a:lnTo>
                                  <a:pt x="6120131" y="0"/>
                                </a:lnTo>
                                <a:lnTo>
                                  <a:pt x="6120131"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xmlns:w15="http://schemas.microsoft.com/office/word/2012/wordml">
            <w:pict>
              <v:group id="Group 5973" o:spid="_x0000_s1026" o:spt="203" style="height:0.75pt;width:481.9pt;" coordsize="6120131,9525" o:gfxdata="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LuEk9QAAAADAQAADwAAAAAAAAABACAAAAAi&#10;AAAAZHJzL2Rvd25yZXYueG1sUEsBAhQAFAAAAAgAh07iQChCrt9HAgAA3gUAAA4AAAAAAAAAAQAg&#10;AAAAIwEAAGRycy9lMm9Eb2MueG1sUEsFBgAAAAAGAAYAWQEAANwFAAAAAA==&#10;">
                <o:lock v:ext="edit" aspectratio="f"/>
                <v:shape id="Shape 8952" o:spid="_x0000_s1026" o:spt="100" style="position:absolute;left:0;top:0;height:9525;width:6120131;" fillcolor="#000000" filled="t" stroked="f" coordsize="6120131,9525" o:gfxdata="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ytrP74A&#10;AADdAAAADwAAAAAAAAABACAAAAAiAAAAZHJzL2Rvd25yZXYueG1sUEsBAhQAFAAAAAgAh07iQDMv&#10;BZ47AAAAOQAAABAAAAAAAAAAAQAgAAAADQEAAGRycy9zaGFwZXhtbC54bWxQSwUGAAAAAAYABgBb&#10;AQAAtwMAAAAA&#10;" path="m0,0l6120131,0,6120131,9525,0,9525,0,0e">
                  <v:fill on="t" focussize="0,0"/>
                  <v:stroke on="f" weight="0pt" miterlimit="1" joinstyle="miter"/>
                  <v:imagedata o:title=""/>
                  <o:lock v:ext="edit" aspectratio="f"/>
                </v:shape>
                <w10:wrap type="none"/>
                <w10:anchorlock/>
              </v:group>
            </w:pict>
          </mc:Fallback>
        </mc:AlternateContent>
      </w:r>
    </w:p>
    <w:p w:rsidR="0099006E" w:rsidRDefault="00C95095" w:rsidP="00906652">
      <w:pPr>
        <w:spacing w:after="91" w:line="259" w:lineRule="auto"/>
        <w:jc w:val="center"/>
        <w:rPr>
          <w:rFonts w:ascii="黑体" w:eastAsia="黑体" w:hAnsi="黑体" w:cs="黑体"/>
          <w:lang w:eastAsia="zh-CN"/>
        </w:rPr>
      </w:pPr>
      <w:bookmarkStart w:id="0" w:name="_GoBack"/>
      <w:r>
        <w:rPr>
          <w:rFonts w:ascii="黑体" w:eastAsia="黑体" w:hAnsi="黑体" w:cs="黑体" w:hint="eastAsia"/>
          <w:sz w:val="52"/>
          <w:lang w:eastAsia="zh-CN"/>
        </w:rPr>
        <w:t>中间球海胆增养殖技术规范</w:t>
      </w:r>
      <w:r w:rsidR="008D11AE">
        <w:rPr>
          <w:rFonts w:ascii="黑体" w:eastAsia="黑体" w:hAnsi="黑体" w:cs="黑体" w:hint="eastAsia"/>
          <w:sz w:val="52"/>
          <w:lang w:eastAsia="zh-CN"/>
        </w:rPr>
        <w:t xml:space="preserve"> </w:t>
      </w:r>
      <w:r>
        <w:rPr>
          <w:rFonts w:ascii="黑体" w:eastAsia="黑体" w:hAnsi="黑体" w:cs="黑体" w:hint="eastAsia"/>
          <w:sz w:val="52"/>
          <w:lang w:eastAsia="zh-CN"/>
        </w:rPr>
        <w:t>第2部分:良种生态适应性评价</w:t>
      </w:r>
      <w:bookmarkEnd w:id="0"/>
    </w:p>
    <w:p w:rsidR="0099006E" w:rsidRDefault="00C95095">
      <w:pPr>
        <w:spacing w:after="385" w:line="259" w:lineRule="auto"/>
        <w:jc w:val="center"/>
        <w:rPr>
          <w:sz w:val="28"/>
        </w:rPr>
      </w:pPr>
      <w:r>
        <w:rPr>
          <w:sz w:val="28"/>
        </w:rPr>
        <w:t xml:space="preserve">Technical specification for </w:t>
      </w:r>
      <w:proofErr w:type="spellStart"/>
      <w:proofErr w:type="gramStart"/>
      <w:r>
        <w:rPr>
          <w:sz w:val="28"/>
        </w:rPr>
        <w:t>a</w:t>
      </w:r>
      <w:proofErr w:type="spellEnd"/>
      <w:proofErr w:type="gramEnd"/>
      <w:r>
        <w:rPr>
          <w:sz w:val="28"/>
        </w:rPr>
        <w:t xml:space="preserve"> evaluation on ecological adaptability of improved varieties of </w:t>
      </w:r>
      <w:proofErr w:type="spellStart"/>
      <w:r>
        <w:rPr>
          <w:sz w:val="28"/>
        </w:rPr>
        <w:t>Strongylocentrotus</w:t>
      </w:r>
      <w:proofErr w:type="spellEnd"/>
      <w:r>
        <w:rPr>
          <w:sz w:val="28"/>
        </w:rPr>
        <w:t xml:space="preserve"> </w:t>
      </w:r>
      <w:proofErr w:type="spellStart"/>
      <w:r>
        <w:rPr>
          <w:sz w:val="28"/>
        </w:rPr>
        <w:t>intermedius</w:t>
      </w:r>
      <w:proofErr w:type="spellEnd"/>
    </w:p>
    <w:p w:rsidR="0099006E" w:rsidRDefault="00C95095">
      <w:pPr>
        <w:spacing w:after="385" w:line="259" w:lineRule="auto"/>
        <w:ind w:left="1877"/>
        <w:jc w:val="both"/>
        <w:rPr>
          <w:lang w:eastAsia="zh-CN"/>
        </w:rPr>
      </w:pPr>
      <w:r>
        <w:rPr>
          <w:sz w:val="28"/>
          <w:lang w:eastAsia="zh-CN"/>
        </w:rPr>
        <w:t>点击此处添加与国际标准一致性程度的标识</w:t>
      </w:r>
    </w:p>
    <w:p w:rsidR="0099006E" w:rsidRDefault="00C95095">
      <w:pPr>
        <w:spacing w:after="239" w:line="259" w:lineRule="auto"/>
        <w:ind w:right="648" w:firstLineChars="1300" w:firstLine="3120"/>
        <w:jc w:val="both"/>
        <w:rPr>
          <w:lang w:eastAsia="zh-CN"/>
        </w:rPr>
      </w:pPr>
      <w:r>
        <w:rPr>
          <w:lang w:eastAsia="zh-CN"/>
        </w:rPr>
        <w:t>（征求意见稿）</w:t>
      </w:r>
    </w:p>
    <w:p w:rsidR="0099006E" w:rsidRDefault="00C95095">
      <w:pPr>
        <w:spacing w:after="3854"/>
        <w:ind w:firstLineChars="1300" w:firstLine="3120"/>
        <w:jc w:val="both"/>
        <w:rPr>
          <w:lang w:eastAsia="zh-CN"/>
        </w:rPr>
      </w:pPr>
      <w:r>
        <w:rPr>
          <w:lang w:eastAsia="zh-CN"/>
        </w:rPr>
        <w:t>（本稿完成日期：）</w:t>
      </w:r>
    </w:p>
    <w:p w:rsidR="00906652" w:rsidRDefault="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center"/>
        <w:rPr>
          <w:rFonts w:ascii="Times New Roman" w:eastAsia="黑体" w:hAnsi="Times New Roman" w:cs="Times New Roman" w:hint="default"/>
          <w:sz w:val="32"/>
          <w:szCs w:val="32"/>
          <w:lang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center"/>
        <w:rPr>
          <w:rFonts w:ascii="Times New Roman" w:eastAsia="黑体" w:hAnsi="Times New Roman" w:cs="Times New Roman" w:hint="default"/>
          <w:sz w:val="32"/>
          <w:szCs w:val="32"/>
          <w:lang w:eastAsia="zh-CN"/>
        </w:rPr>
      </w:pPr>
      <w:r>
        <w:rPr>
          <w:rFonts w:ascii="Times New Roman" w:eastAsia="黑体" w:hAnsi="Times New Roman" w:cs="Times New Roman" w:hint="default"/>
          <w:sz w:val="32"/>
          <w:szCs w:val="32"/>
          <w:lang w:eastAsia="zh-CN"/>
        </w:rPr>
        <w:t>前</w:t>
      </w:r>
      <w:r>
        <w:rPr>
          <w:rFonts w:ascii="Times New Roman" w:eastAsia="黑体" w:hAnsi="Times New Roman" w:cs="Times New Roman" w:hint="default"/>
          <w:sz w:val="32"/>
          <w:szCs w:val="32"/>
          <w:lang w:val="en-US" w:eastAsia="zh-CN"/>
        </w:rPr>
        <w:t xml:space="preserve">  </w:t>
      </w:r>
      <w:r>
        <w:rPr>
          <w:rFonts w:ascii="Times New Roman" w:eastAsia="黑体" w:hAnsi="Times New Roman" w:cs="Times New Roman" w:hint="default"/>
          <w:sz w:val="32"/>
          <w:szCs w:val="32"/>
          <w:lang w:eastAsia="zh-CN"/>
        </w:rPr>
        <w:t>言</w:t>
      </w:r>
    </w:p>
    <w:p w:rsidR="00906652" w:rsidRDefault="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center"/>
        <w:rPr>
          <w:rFonts w:ascii="Times New Roman" w:eastAsia="黑体" w:hAnsi="Times New Roman" w:cs="Times New Roman" w:hint="default"/>
          <w:sz w:val="32"/>
          <w:szCs w:val="32"/>
          <w:lang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20"/>
        <w:jc w:val="both"/>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val="zh-CN" w:eastAsia="zh-CN"/>
        </w:rPr>
        <w:t>本文件按照</w:t>
      </w:r>
      <w:r>
        <w:rPr>
          <w:rFonts w:ascii="Times New Roman" w:eastAsia="宋体" w:hAnsi="Times New Roman" w:cs="Times New Roman" w:hint="default"/>
          <w:sz w:val="21"/>
          <w:szCs w:val="21"/>
          <w:lang w:eastAsia="zh-CN"/>
        </w:rPr>
        <w:t>GB/T 1.1-2020</w:t>
      </w:r>
      <w:r>
        <w:rPr>
          <w:rFonts w:ascii="Times New Roman" w:eastAsia="宋体" w:hAnsi="Times New Roman" w:cs="Times New Roman" w:hint="default"/>
          <w:sz w:val="21"/>
          <w:szCs w:val="21"/>
          <w:lang w:val="zh-CN" w:eastAsia="zh-CN"/>
        </w:rPr>
        <w:t>《标准化工作导则</w:t>
      </w:r>
      <w:r>
        <w:rPr>
          <w:rFonts w:ascii="Times New Roman" w:eastAsia="宋体" w:hAnsi="Times New Roman" w:cs="Times New Roman" w:hint="default"/>
          <w:sz w:val="21"/>
          <w:szCs w:val="21"/>
          <w:lang w:eastAsia="zh-CN"/>
        </w:rPr>
        <w:t xml:space="preserve"> </w:t>
      </w:r>
      <w:r>
        <w:rPr>
          <w:rFonts w:ascii="Times New Roman" w:eastAsia="宋体" w:hAnsi="Times New Roman" w:cs="Times New Roman" w:hint="default"/>
          <w:sz w:val="21"/>
          <w:szCs w:val="21"/>
          <w:lang w:eastAsia="zh-CN"/>
        </w:rPr>
        <w:t>第</w:t>
      </w:r>
      <w:r>
        <w:rPr>
          <w:rFonts w:ascii="Times New Roman" w:eastAsia="宋体" w:hAnsi="Times New Roman" w:cs="Times New Roman" w:hint="default"/>
          <w:sz w:val="21"/>
          <w:szCs w:val="21"/>
          <w:lang w:eastAsia="zh-CN"/>
        </w:rPr>
        <w:t>1</w:t>
      </w:r>
      <w:r>
        <w:rPr>
          <w:rFonts w:ascii="Times New Roman" w:eastAsia="宋体" w:hAnsi="Times New Roman" w:cs="Times New Roman" w:hint="default"/>
          <w:sz w:val="21"/>
          <w:szCs w:val="21"/>
          <w:lang w:val="zh-CN" w:eastAsia="zh-CN"/>
        </w:rPr>
        <w:t>部分：标准化文件的结构和起草规则》的规定起</w:t>
      </w:r>
      <w:r>
        <w:rPr>
          <w:rFonts w:ascii="Times New Roman" w:eastAsia="宋体" w:hAnsi="Times New Roman" w:cs="Times New Roman" w:hint="default"/>
          <w:sz w:val="21"/>
          <w:szCs w:val="21"/>
          <w:lang w:eastAsia="zh-CN"/>
        </w:rPr>
        <w:t>草。</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20"/>
        <w:jc w:val="both"/>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val="zh-CN" w:eastAsia="zh-CN"/>
        </w:rPr>
        <w:t>请注意本文件的某些内容可能涉及专利，本文件的发布机构不承担识别这些专利的责任。</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20"/>
        <w:jc w:val="both"/>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val="zh-CN" w:eastAsia="zh-CN"/>
        </w:rPr>
        <w:t>本文件由辽宁省农业农村厅提出并归口。</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20"/>
        <w:jc w:val="both"/>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val="zh-CN" w:eastAsia="zh-CN"/>
        </w:rPr>
        <w:t>本文件起草单位：</w:t>
      </w:r>
      <w:r w:rsidR="00906652">
        <w:rPr>
          <w:rFonts w:ascii="Times New Roman" w:eastAsia="宋体" w:hAnsi="Times New Roman" w:cs="Times New Roman" w:hint="default"/>
          <w:sz w:val="21"/>
          <w:szCs w:val="21"/>
          <w:lang w:val="en-US" w:eastAsia="zh-CN"/>
        </w:rPr>
        <w:t>……</w:t>
      </w:r>
      <w:r>
        <w:rPr>
          <w:rFonts w:ascii="Times New Roman" w:eastAsia="宋体" w:hAnsi="Times New Roman" w:cs="Times New Roman" w:hint="default"/>
          <w:sz w:val="21"/>
          <w:szCs w:val="21"/>
          <w:lang w:val="zh-CN" w:eastAsia="zh-CN"/>
        </w:rPr>
        <w:t>。</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20"/>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zh-CN"/>
        </w:rPr>
        <w:t>本文件主要起草人：</w:t>
      </w:r>
      <w:r w:rsidR="00906652">
        <w:rPr>
          <w:rFonts w:ascii="Times New Roman" w:eastAsia="宋体" w:hAnsi="Times New Roman" w:cs="Times New Roman" w:hint="default"/>
          <w:sz w:val="21"/>
          <w:szCs w:val="21"/>
          <w:lang w:val="en-US"/>
        </w:rPr>
        <w:t>……</w:t>
      </w:r>
      <w:r>
        <w:rPr>
          <w:rFonts w:ascii="Times New Roman" w:eastAsia="宋体" w:hAnsi="Times New Roman" w:cs="Times New Roman" w:hint="default"/>
          <w:sz w:val="21"/>
          <w:szCs w:val="21"/>
          <w:lang w:val="zh-CN"/>
        </w:rPr>
        <w:t>。</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20"/>
        <w:jc w:val="both"/>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val="zh-CN" w:eastAsia="zh-CN"/>
        </w:rPr>
        <w:t>本文件发布实施后，任何单位和个人如有问题和意见建议，均可以通过来电和来函等方式进行反馈，我们将及时答复并认真处理，根据实际情况依法进行评估及复审。</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val="zh-CN" w:eastAsia="zh-CN"/>
        </w:rPr>
        <w:t>归口管理部门通讯地址：辽宁省农业农村厅（沈阳市和平区太原北街</w:t>
      </w:r>
      <w:r>
        <w:rPr>
          <w:rFonts w:ascii="Times New Roman" w:eastAsia="宋体" w:hAnsi="Times New Roman" w:cs="Times New Roman" w:hint="default"/>
          <w:sz w:val="21"/>
          <w:szCs w:val="21"/>
          <w:lang w:eastAsia="zh-CN"/>
        </w:rPr>
        <w:t>2</w:t>
      </w:r>
      <w:r>
        <w:rPr>
          <w:rFonts w:ascii="Times New Roman" w:eastAsia="宋体" w:hAnsi="Times New Roman" w:cs="Times New Roman" w:hint="default"/>
          <w:sz w:val="21"/>
          <w:szCs w:val="21"/>
          <w:lang w:val="zh-CN" w:eastAsia="zh-CN"/>
        </w:rPr>
        <w:t>号），联系电话：</w:t>
      </w:r>
      <w:r>
        <w:rPr>
          <w:rFonts w:ascii="Times New Roman" w:eastAsia="宋体" w:hAnsi="Times New Roman" w:cs="Times New Roman" w:hint="default"/>
          <w:sz w:val="21"/>
          <w:szCs w:val="21"/>
          <w:lang w:eastAsia="zh-CN"/>
        </w:rPr>
        <w:t>024-23447862</w:t>
      </w:r>
      <w:r>
        <w:rPr>
          <w:rFonts w:ascii="Times New Roman" w:eastAsia="宋体" w:hAnsi="Times New Roman" w:cs="Times New Roman" w:hint="default"/>
          <w:sz w:val="21"/>
          <w:szCs w:val="21"/>
          <w:lang w:eastAsia="zh-CN"/>
        </w:rPr>
        <w:t>。</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20"/>
        <w:jc w:val="both"/>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val="zh-CN" w:eastAsia="zh-CN"/>
        </w:rPr>
        <w:t>文件起草单位通讯地址：辽宁省</w:t>
      </w:r>
      <w:r>
        <w:rPr>
          <w:rFonts w:ascii="Times New Roman" w:eastAsia="宋体" w:hAnsi="Times New Roman" w:cs="Times New Roman" w:hint="default"/>
          <w:sz w:val="21"/>
          <w:szCs w:val="21"/>
          <w:lang w:val="en-US" w:eastAsia="zh-CN"/>
        </w:rPr>
        <w:t>大连市大连海洋大学</w:t>
      </w:r>
      <w:r>
        <w:rPr>
          <w:rFonts w:ascii="Times New Roman" w:eastAsia="宋体" w:hAnsi="Times New Roman" w:cs="Times New Roman" w:hint="default"/>
          <w:sz w:val="21"/>
          <w:szCs w:val="21"/>
          <w:lang w:val="zh-CN" w:eastAsia="zh-CN"/>
        </w:rPr>
        <w:t>（大连市沙河口区黑石礁街</w:t>
      </w:r>
      <w:r>
        <w:rPr>
          <w:rFonts w:ascii="Times New Roman" w:eastAsia="宋体" w:hAnsi="Times New Roman" w:cs="Times New Roman" w:hint="default"/>
          <w:sz w:val="21"/>
          <w:szCs w:val="21"/>
          <w:lang w:eastAsia="zh-CN"/>
        </w:rPr>
        <w:t>5</w:t>
      </w:r>
      <w:r>
        <w:rPr>
          <w:rFonts w:ascii="Times New Roman" w:eastAsia="宋体" w:hAnsi="Times New Roman" w:cs="Times New Roman" w:hint="default"/>
          <w:sz w:val="21"/>
          <w:szCs w:val="21"/>
          <w:lang w:val="en-US" w:eastAsia="zh-CN"/>
        </w:rPr>
        <w:t>2</w:t>
      </w:r>
      <w:r>
        <w:rPr>
          <w:rFonts w:ascii="Times New Roman" w:eastAsia="宋体" w:hAnsi="Times New Roman" w:cs="Times New Roman" w:hint="default"/>
          <w:sz w:val="21"/>
          <w:szCs w:val="21"/>
          <w:lang w:val="zh-CN" w:eastAsia="zh-CN"/>
        </w:rPr>
        <w:t>号），联系电话：</w:t>
      </w:r>
      <w:r>
        <w:rPr>
          <w:rFonts w:ascii="Times New Roman" w:eastAsia="宋体" w:hAnsi="Times New Roman" w:cs="Times New Roman" w:hint="default"/>
          <w:sz w:val="21"/>
          <w:szCs w:val="21"/>
          <w:lang w:eastAsia="zh-CN"/>
        </w:rPr>
        <w:t>0411-84762652</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Theme="minorEastAsia" w:hAnsi="Times New Roman" w:cs="Times New Roman" w:hint="default"/>
          <w:lang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lang w:val="zh-CN"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lang w:val="zh-CN"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lang w:val="zh-CN"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lang w:val="zh-CN"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lang w:val="zh-CN" w:eastAsia="zh-CN"/>
        </w:rPr>
      </w:pP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lang w:val="zh-CN" w:eastAsia="zh-CN"/>
        </w:rPr>
      </w:pPr>
    </w:p>
    <w:p w:rsidR="0099006E" w:rsidRDefault="008D11A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center"/>
        <w:rPr>
          <w:rFonts w:ascii="Times New Roman" w:eastAsia="宋体" w:hAnsi="Times New Roman" w:cs="Times New Roman" w:hint="default"/>
          <w:b/>
          <w:bCs/>
          <w:lang w:val="zh-CN" w:eastAsia="zh-CN"/>
        </w:rPr>
      </w:pPr>
      <w:r w:rsidRPr="008D11AE">
        <w:rPr>
          <w:rFonts w:ascii="Times New Roman" w:eastAsia="宋体" w:hAnsi="Times New Roman" w:cs="Times New Roman"/>
          <w:b/>
          <w:bCs/>
          <w:lang w:val="zh-CN" w:eastAsia="zh-CN"/>
        </w:rPr>
        <w:t>中间球海胆增养殖技术规范</w:t>
      </w:r>
      <w:r w:rsidRPr="008D11AE">
        <w:rPr>
          <w:rFonts w:ascii="Times New Roman" w:eastAsia="宋体" w:hAnsi="Times New Roman" w:cs="Times New Roman"/>
          <w:b/>
          <w:bCs/>
          <w:lang w:val="zh-CN" w:eastAsia="zh-CN"/>
        </w:rPr>
        <w:t xml:space="preserve"> </w:t>
      </w:r>
      <w:r w:rsidRPr="008D11AE">
        <w:rPr>
          <w:rFonts w:ascii="Times New Roman" w:eastAsia="宋体" w:hAnsi="Times New Roman" w:cs="Times New Roman"/>
          <w:b/>
          <w:bCs/>
          <w:lang w:val="zh-CN" w:eastAsia="zh-CN"/>
        </w:rPr>
        <w:t>第</w:t>
      </w:r>
      <w:r w:rsidRPr="008D11AE">
        <w:rPr>
          <w:rFonts w:ascii="Times New Roman" w:eastAsia="宋体" w:hAnsi="Times New Roman" w:cs="Times New Roman"/>
          <w:b/>
          <w:bCs/>
          <w:lang w:val="zh-CN" w:eastAsia="zh-CN"/>
        </w:rPr>
        <w:t>2</w:t>
      </w:r>
      <w:r w:rsidRPr="008D11AE">
        <w:rPr>
          <w:rFonts w:ascii="Times New Roman" w:eastAsia="宋体" w:hAnsi="Times New Roman" w:cs="Times New Roman"/>
          <w:b/>
          <w:bCs/>
          <w:lang w:val="zh-CN" w:eastAsia="zh-CN"/>
        </w:rPr>
        <w:t>部分</w:t>
      </w:r>
      <w:r w:rsidRPr="008D11AE">
        <w:rPr>
          <w:rFonts w:ascii="Times New Roman" w:eastAsia="宋体" w:hAnsi="Times New Roman" w:cs="Times New Roman"/>
          <w:b/>
          <w:bCs/>
          <w:lang w:val="zh-CN" w:eastAsia="zh-CN"/>
        </w:rPr>
        <w:t>:</w:t>
      </w:r>
      <w:r w:rsidRPr="008D11AE">
        <w:rPr>
          <w:rFonts w:ascii="Times New Roman" w:eastAsia="宋体" w:hAnsi="Times New Roman" w:cs="Times New Roman"/>
          <w:b/>
          <w:bCs/>
          <w:lang w:val="zh-CN" w:eastAsia="zh-CN"/>
        </w:rPr>
        <w:t>良种生态适应性评价</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1 </w:t>
      </w:r>
      <w:r>
        <w:rPr>
          <w:rFonts w:ascii="Times New Roman" w:eastAsia="宋体" w:hAnsi="Times New Roman" w:cs="Times New Roman" w:hint="default"/>
          <w:b/>
          <w:bCs/>
          <w:lang w:val="zh-CN" w:eastAsia="zh-CN"/>
        </w:rPr>
        <w:t>范围</w:t>
      </w:r>
    </w:p>
    <w:p w:rsidR="0099006E" w:rsidRPr="008D11A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r>
        <w:rPr>
          <w:rFonts w:ascii="Times New Roman" w:eastAsia="宋体" w:hAnsi="Times New Roman" w:cs="Times New Roman" w:hint="default"/>
          <w:spacing w:val="-10"/>
          <w:sz w:val="21"/>
          <w:szCs w:val="21"/>
          <w:shd w:val="clear" w:color="auto" w:fill="FBFBFB"/>
          <w:lang w:val="zh-CN" w:eastAsia="zh-CN"/>
        </w:rPr>
        <w:t>本文件规定了中间球海胆</w:t>
      </w:r>
      <w:r w:rsidRPr="008D11AE">
        <w:rPr>
          <w:rFonts w:ascii="Times New Roman" w:eastAsia="宋体" w:hAnsi="Times New Roman" w:cs="Times New Roman" w:hint="default"/>
          <w:spacing w:val="-10"/>
          <w:sz w:val="21"/>
          <w:szCs w:val="21"/>
          <w:shd w:val="clear" w:color="auto" w:fill="FBFBFB"/>
          <w:lang w:val="en-US" w:eastAsia="zh-CN"/>
        </w:rPr>
        <w:t>（</w:t>
      </w:r>
      <w:proofErr w:type="spellStart"/>
      <w:r>
        <w:rPr>
          <w:rFonts w:ascii="Times New Roman" w:eastAsia="宋体" w:hAnsi="Times New Roman" w:cs="Times New Roman" w:hint="default"/>
          <w:spacing w:val="-10"/>
          <w:sz w:val="21"/>
          <w:szCs w:val="21"/>
          <w:shd w:val="clear" w:color="auto" w:fill="FBFBFB"/>
          <w:lang w:val="en-US" w:eastAsia="zh-CN"/>
        </w:rPr>
        <w:t>Strongylocentrotus</w:t>
      </w:r>
      <w:proofErr w:type="spellEnd"/>
      <w:r>
        <w:rPr>
          <w:rFonts w:ascii="Times New Roman" w:eastAsia="宋体" w:hAnsi="Times New Roman" w:cs="Times New Roman" w:hint="default"/>
          <w:spacing w:val="-10"/>
          <w:sz w:val="21"/>
          <w:szCs w:val="21"/>
          <w:shd w:val="clear" w:color="auto" w:fill="FBFBFB"/>
          <w:lang w:val="en-US" w:eastAsia="zh-CN"/>
        </w:rPr>
        <w:t xml:space="preserve">  </w:t>
      </w:r>
      <w:proofErr w:type="spellStart"/>
      <w:r>
        <w:rPr>
          <w:rFonts w:ascii="Times New Roman" w:eastAsia="宋体" w:hAnsi="Times New Roman" w:cs="Times New Roman" w:hint="default"/>
          <w:spacing w:val="-10"/>
          <w:sz w:val="21"/>
          <w:szCs w:val="21"/>
          <w:shd w:val="clear" w:color="auto" w:fill="FBFBFB"/>
          <w:lang w:val="en-US" w:eastAsia="zh-CN"/>
        </w:rPr>
        <w:t>intermedius</w:t>
      </w:r>
      <w:proofErr w:type="spellEnd"/>
      <w:r w:rsidRPr="008D11AE">
        <w:rPr>
          <w:rFonts w:ascii="Times New Roman" w:eastAsia="宋体" w:hAnsi="Times New Roman" w:cs="Times New Roman" w:hint="default"/>
          <w:spacing w:val="-10"/>
          <w:sz w:val="21"/>
          <w:szCs w:val="21"/>
          <w:shd w:val="clear" w:color="auto" w:fill="FBFBFB"/>
          <w:lang w:val="en-US" w:eastAsia="zh-CN"/>
        </w:rPr>
        <w:t>）</w:t>
      </w:r>
      <w:r>
        <w:rPr>
          <w:rFonts w:ascii="Times New Roman" w:eastAsia="宋体" w:hAnsi="Times New Roman" w:cs="Times New Roman" w:hint="default"/>
          <w:spacing w:val="-10"/>
          <w:sz w:val="21"/>
          <w:szCs w:val="21"/>
          <w:shd w:val="clear" w:color="auto" w:fill="FBFBFB"/>
          <w:lang w:val="zh-CN" w:eastAsia="zh-CN"/>
        </w:rPr>
        <w:t>良种生态适应性评价方法的术语定义、评价指标、试验设置、评价方法和评价结果的相关技术要求。</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仿宋" w:hAnsi="Times New Roman" w:cs="Times New Roman" w:hint="default"/>
          <w:snapToGrid w:val="0"/>
          <w:spacing w:val="-5"/>
          <w:sz w:val="28"/>
          <w:szCs w:val="28"/>
          <w:lang w:val="en-US" w:eastAsia="zh-CN"/>
        </w:rPr>
      </w:pPr>
      <w:r>
        <w:rPr>
          <w:rFonts w:ascii="Times New Roman" w:eastAsia="宋体" w:hAnsi="Times New Roman" w:cs="Times New Roman" w:hint="default"/>
          <w:spacing w:val="-10"/>
          <w:sz w:val="21"/>
          <w:szCs w:val="21"/>
          <w:shd w:val="clear" w:color="auto" w:fill="FBFBFB"/>
          <w:lang w:val="en-US" w:eastAsia="zh-CN"/>
        </w:rPr>
        <w:t>本</w:t>
      </w:r>
      <w:r w:rsidR="008D11AE" w:rsidRPr="008D11AE">
        <w:rPr>
          <w:rFonts w:ascii="Times New Roman" w:eastAsia="宋体" w:hAnsi="Times New Roman" w:cs="Times New Roman"/>
          <w:spacing w:val="-10"/>
          <w:sz w:val="21"/>
          <w:szCs w:val="21"/>
          <w:shd w:val="clear" w:color="auto" w:fill="FBFBFB"/>
          <w:lang w:val="en-US" w:eastAsia="zh-CN"/>
        </w:rPr>
        <w:t>文件</w:t>
      </w:r>
      <w:r>
        <w:rPr>
          <w:rFonts w:ascii="Times New Roman" w:eastAsia="宋体" w:hAnsi="Times New Roman" w:cs="Times New Roman" w:hint="default"/>
          <w:spacing w:val="-10"/>
          <w:sz w:val="21"/>
          <w:szCs w:val="21"/>
          <w:shd w:val="clear" w:color="auto" w:fill="FBFBFB"/>
          <w:lang w:val="en-US" w:eastAsia="zh-CN"/>
        </w:rPr>
        <w:t>适用于辽宁省海域中间球海胆良种工厂化养殖、吊笼养殖推广的生态适应性评价工作。</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2 </w:t>
      </w:r>
      <w:r>
        <w:rPr>
          <w:rFonts w:ascii="Times New Roman" w:eastAsia="宋体" w:hAnsi="Times New Roman" w:cs="Times New Roman" w:hint="default"/>
          <w:b/>
          <w:bCs/>
          <w:lang w:val="zh-CN" w:eastAsia="zh-CN"/>
        </w:rPr>
        <w:t>规范性引用文件</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 xml:space="preserve">GB/T 11607 </w:t>
      </w:r>
      <w:r>
        <w:rPr>
          <w:rFonts w:ascii="Times New Roman" w:eastAsia="宋体" w:hAnsi="Times New Roman" w:cs="Times New Roman" w:hint="default"/>
          <w:spacing w:val="-10"/>
          <w:sz w:val="21"/>
          <w:szCs w:val="21"/>
          <w:shd w:val="clear" w:color="auto" w:fill="FBFBFB"/>
          <w:lang w:val="zh-CN" w:eastAsia="zh-CN"/>
        </w:rPr>
        <w:t>渔业水质标准</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SC/T2094-2020</w:t>
      </w:r>
      <w:r>
        <w:rPr>
          <w:rFonts w:ascii="Times New Roman" w:eastAsia="宋体" w:hAnsi="Times New Roman" w:cs="Times New Roman" w:hint="default"/>
          <w:spacing w:val="-10"/>
          <w:sz w:val="21"/>
          <w:szCs w:val="21"/>
          <w:shd w:val="clear" w:color="auto" w:fill="FBFBFB"/>
          <w:lang w:val="zh-CN" w:eastAsia="zh-CN"/>
        </w:rPr>
        <w:t>《中间球海胆》</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eastAsia="zh-CN"/>
        </w:rPr>
        <w:t xml:space="preserve">NY 5362 </w:t>
      </w:r>
      <w:r>
        <w:rPr>
          <w:rFonts w:ascii="Times New Roman" w:eastAsia="宋体" w:hAnsi="Times New Roman" w:cs="Times New Roman" w:hint="default"/>
          <w:spacing w:val="-10"/>
          <w:sz w:val="21"/>
          <w:szCs w:val="21"/>
          <w:shd w:val="clear" w:color="auto" w:fill="FBFBFB"/>
          <w:lang w:val="zh-CN" w:eastAsia="zh-CN"/>
        </w:rPr>
        <w:t>无公害食品</w:t>
      </w:r>
      <w:r>
        <w:rPr>
          <w:rFonts w:ascii="Times New Roman" w:eastAsia="宋体" w:hAnsi="Times New Roman" w:cs="Times New Roman" w:hint="default"/>
          <w:spacing w:val="-10"/>
          <w:sz w:val="21"/>
          <w:szCs w:val="21"/>
          <w:shd w:val="clear" w:color="auto" w:fill="FBFBFB"/>
          <w:lang w:val="zh-CN" w:eastAsia="zh-CN"/>
        </w:rPr>
        <w:t xml:space="preserve"> </w:t>
      </w:r>
      <w:r>
        <w:rPr>
          <w:rFonts w:ascii="Times New Roman" w:eastAsia="宋体" w:hAnsi="Times New Roman" w:cs="Times New Roman" w:hint="default"/>
          <w:spacing w:val="-10"/>
          <w:sz w:val="21"/>
          <w:szCs w:val="21"/>
          <w:shd w:val="clear" w:color="auto" w:fill="FBFBFB"/>
          <w:lang w:val="zh-CN" w:eastAsia="zh-CN"/>
        </w:rPr>
        <w:t>海水养殖产地环境条件</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3 </w:t>
      </w:r>
      <w:r>
        <w:rPr>
          <w:rFonts w:ascii="Times New Roman" w:eastAsia="宋体" w:hAnsi="Times New Roman" w:cs="Times New Roman" w:hint="default"/>
          <w:b/>
          <w:bCs/>
          <w:lang w:val="zh-CN" w:eastAsia="zh-CN"/>
        </w:rPr>
        <w:t>术语和定义</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r>
        <w:rPr>
          <w:rFonts w:ascii="Times New Roman" w:eastAsia="宋体" w:hAnsi="Times New Roman" w:cs="Times New Roman" w:hint="default"/>
          <w:spacing w:val="-10"/>
          <w:sz w:val="21"/>
          <w:szCs w:val="21"/>
          <w:shd w:val="clear" w:color="auto" w:fill="FBFBFB"/>
          <w:lang w:val="zh-CN" w:eastAsia="zh-CN"/>
        </w:rPr>
        <w:t>下列术语和定义适用于本文件。</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r>
        <w:rPr>
          <w:rFonts w:ascii="Times New Roman" w:eastAsia="宋体" w:hAnsi="Times New Roman" w:cs="Times New Roman" w:hint="default"/>
          <w:b/>
          <w:bCs/>
          <w:lang w:val="zh-CN" w:eastAsia="zh-CN"/>
        </w:rPr>
        <w:t>3.1</w:t>
      </w:r>
      <w:r>
        <w:rPr>
          <w:rFonts w:ascii="Times New Roman" w:eastAsia="宋体" w:hAnsi="Times New Roman" w:cs="Times New Roman" w:hint="default"/>
          <w:b/>
          <w:bCs/>
          <w:lang w:val="zh-CN" w:eastAsia="zh-CN"/>
        </w:rPr>
        <w:t>环境耐受能力</w:t>
      </w:r>
      <w:r>
        <w:rPr>
          <w:rFonts w:ascii="Times New Roman" w:eastAsia="宋体" w:hAnsi="Times New Roman" w:cs="Times New Roman" w:hint="default"/>
          <w:b/>
          <w:bCs/>
          <w:lang w:val="zh-CN" w:eastAsia="zh-CN"/>
        </w:rPr>
        <w:t xml:space="preserve"> </w:t>
      </w:r>
      <w:r>
        <w:rPr>
          <w:rFonts w:ascii="Times New Roman" w:eastAsia="宋体" w:hAnsi="Times New Roman" w:cs="Times New Roman" w:hint="default"/>
          <w:b/>
          <w:bCs/>
          <w:lang w:val="en-US" w:eastAsia="zh-CN"/>
        </w:rPr>
        <w:t>environmental stress tolerance</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中间球海胆良种在某一种不良环境因子胁迫培养条件下，能正常生长发育的环境因子的限值。</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r>
        <w:rPr>
          <w:rFonts w:ascii="Times New Roman" w:eastAsia="宋体" w:hAnsi="Times New Roman" w:cs="Times New Roman" w:hint="default"/>
          <w:b/>
          <w:bCs/>
          <w:lang w:val="zh-CN" w:eastAsia="zh-CN"/>
        </w:rPr>
        <w:t>3.2</w:t>
      </w:r>
      <w:r>
        <w:rPr>
          <w:rFonts w:ascii="Times New Roman" w:eastAsia="宋体" w:hAnsi="Times New Roman" w:cs="Times New Roman" w:hint="default"/>
          <w:b/>
          <w:bCs/>
          <w:lang w:val="zh-CN" w:eastAsia="zh-CN"/>
        </w:rPr>
        <w:t>生态适应性</w:t>
      </w:r>
      <w:r>
        <w:rPr>
          <w:rFonts w:ascii="Times New Roman" w:eastAsia="宋体" w:hAnsi="Times New Roman" w:cs="Times New Roman" w:hint="default"/>
          <w:b/>
          <w:bCs/>
          <w:lang w:val="zh-CN" w:eastAsia="zh-CN"/>
        </w:rPr>
        <w:t xml:space="preserve"> </w:t>
      </w:r>
      <w:r>
        <w:rPr>
          <w:rFonts w:ascii="Times New Roman" w:eastAsia="宋体" w:hAnsi="Times New Roman" w:cs="Times New Roman" w:hint="default"/>
          <w:b/>
          <w:bCs/>
          <w:lang w:val="it-IT" w:eastAsia="zh-CN"/>
        </w:rPr>
        <w:t>ecological adaptability</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中间球海胆良种生长发育的环境要求与特定区域环境因子相适应的能力。</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r>
        <w:rPr>
          <w:rFonts w:ascii="Times New Roman" w:eastAsia="宋体" w:hAnsi="Times New Roman" w:cs="Times New Roman" w:hint="default"/>
          <w:b/>
          <w:bCs/>
          <w:lang w:val="zh-CN" w:eastAsia="zh-CN"/>
        </w:rPr>
        <w:t>3.3</w:t>
      </w:r>
      <w:r>
        <w:rPr>
          <w:rFonts w:ascii="Times New Roman" w:eastAsia="宋体" w:hAnsi="Times New Roman" w:cs="Times New Roman" w:hint="default"/>
          <w:b/>
          <w:bCs/>
          <w:lang w:val="zh-CN" w:eastAsia="zh-CN"/>
        </w:rPr>
        <w:t>应激反应</w:t>
      </w:r>
      <w:r>
        <w:rPr>
          <w:rFonts w:ascii="Times New Roman" w:eastAsia="宋体" w:hAnsi="Times New Roman" w:cs="Times New Roman" w:hint="default"/>
          <w:b/>
          <w:bCs/>
          <w:lang w:val="zh-CN" w:eastAsia="zh-CN"/>
        </w:rPr>
        <w:t xml:space="preserve"> </w:t>
      </w:r>
      <w:r>
        <w:rPr>
          <w:rFonts w:ascii="Times New Roman" w:eastAsia="宋体" w:hAnsi="Times New Roman" w:cs="Times New Roman" w:hint="default"/>
          <w:b/>
          <w:bCs/>
          <w:lang w:val="en-US" w:eastAsia="zh-CN"/>
        </w:rPr>
        <w:t>stress reaction</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中间球海胆良种机体对</w:t>
      </w:r>
      <w:proofErr w:type="gramStart"/>
      <w:r>
        <w:rPr>
          <w:rFonts w:ascii="Times New Roman" w:eastAsia="宋体" w:hAnsi="Times New Roman" w:cs="Times New Roman" w:hint="default"/>
          <w:spacing w:val="-10"/>
          <w:sz w:val="21"/>
          <w:szCs w:val="21"/>
          <w:shd w:val="clear" w:color="auto" w:fill="FBFBFB"/>
          <w:lang w:val="zh-CN" w:eastAsia="zh-CN"/>
        </w:rPr>
        <w:t>环搅中异常</w:t>
      </w:r>
      <w:proofErr w:type="gramEnd"/>
      <w:r>
        <w:rPr>
          <w:rFonts w:ascii="Times New Roman" w:eastAsia="宋体" w:hAnsi="Times New Roman" w:cs="Times New Roman" w:hint="default"/>
          <w:spacing w:val="-10"/>
          <w:sz w:val="21"/>
          <w:szCs w:val="21"/>
          <w:shd w:val="clear" w:color="auto" w:fill="FBFBFB"/>
          <w:lang w:val="zh-CN" w:eastAsia="zh-CN"/>
        </w:rPr>
        <w:t>或不良的胁迫因子所引起的非特异性、生理性紧张状态的反应，包括掉刺、翻覆能力减弱、管足附着力减弱等。</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r>
        <w:rPr>
          <w:rFonts w:ascii="Times New Roman" w:eastAsia="宋体" w:hAnsi="Times New Roman" w:cs="Times New Roman" w:hint="default"/>
          <w:b/>
          <w:bCs/>
          <w:lang w:val="zh-CN" w:eastAsia="zh-CN"/>
        </w:rPr>
        <w:t xml:space="preserve">4 </w:t>
      </w:r>
      <w:r>
        <w:rPr>
          <w:rFonts w:ascii="Times New Roman" w:eastAsia="宋体" w:hAnsi="Times New Roman" w:cs="Times New Roman" w:hint="default"/>
          <w:b/>
          <w:bCs/>
          <w:lang w:val="zh-CN" w:eastAsia="zh-CN"/>
        </w:rPr>
        <w:t>评价指标</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中间球海胆良种创制和引进推广使用之前，进行生态适应性评价需通过试验获取评价指标。试验分为环境耐受试验和养殖中试试验。</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评价指标包括环境耐受指数、生长指数、抗病</w:t>
      </w:r>
      <w:proofErr w:type="gramStart"/>
      <w:r>
        <w:rPr>
          <w:rFonts w:ascii="Times New Roman" w:eastAsia="宋体" w:hAnsi="Times New Roman" w:cs="Times New Roman" w:hint="default"/>
          <w:spacing w:val="-10"/>
          <w:sz w:val="21"/>
          <w:szCs w:val="21"/>
          <w:shd w:val="clear" w:color="auto" w:fill="FBFBFB"/>
          <w:lang w:val="zh-CN" w:eastAsia="zh-CN"/>
        </w:rPr>
        <w:t>害指数</w:t>
      </w:r>
      <w:proofErr w:type="gramEnd"/>
      <w:r>
        <w:rPr>
          <w:rFonts w:ascii="Times New Roman" w:eastAsia="宋体" w:hAnsi="Times New Roman" w:cs="Times New Roman" w:hint="default"/>
          <w:spacing w:val="-10"/>
          <w:sz w:val="21"/>
          <w:szCs w:val="21"/>
          <w:shd w:val="clear" w:color="auto" w:fill="FBFBFB"/>
          <w:lang w:val="zh-CN" w:eastAsia="zh-CN"/>
        </w:rPr>
        <w:t>3</w:t>
      </w:r>
      <w:r>
        <w:rPr>
          <w:rFonts w:ascii="Times New Roman" w:eastAsia="宋体" w:hAnsi="Times New Roman" w:cs="Times New Roman" w:hint="default"/>
          <w:spacing w:val="-10"/>
          <w:sz w:val="21"/>
          <w:szCs w:val="21"/>
          <w:shd w:val="clear" w:color="auto" w:fill="FBFBFB"/>
          <w:lang w:val="zh-CN" w:eastAsia="zh-CN"/>
        </w:rPr>
        <w:t>个一级指标。</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其中：环境</w:t>
      </w:r>
      <w:proofErr w:type="gramStart"/>
      <w:r>
        <w:rPr>
          <w:rFonts w:ascii="Times New Roman" w:eastAsia="宋体" w:hAnsi="Times New Roman" w:cs="Times New Roman" w:hint="default"/>
          <w:spacing w:val="-10"/>
          <w:sz w:val="21"/>
          <w:szCs w:val="21"/>
          <w:shd w:val="clear" w:color="auto" w:fill="FBFBFB"/>
          <w:lang w:val="zh-CN" w:eastAsia="zh-CN"/>
        </w:rPr>
        <w:t>耐受指数</w:t>
      </w:r>
      <w:proofErr w:type="gramEnd"/>
      <w:r>
        <w:rPr>
          <w:rFonts w:ascii="Times New Roman" w:eastAsia="宋体" w:hAnsi="Times New Roman" w:cs="Times New Roman" w:hint="default"/>
          <w:spacing w:val="-10"/>
          <w:sz w:val="21"/>
          <w:szCs w:val="21"/>
          <w:shd w:val="clear" w:color="auto" w:fill="FBFBFB"/>
          <w:lang w:val="zh-CN" w:eastAsia="zh-CN"/>
        </w:rPr>
        <w:t>包括低盐耐受能力、高温耐受能力和低氧耐受能力</w:t>
      </w:r>
      <w:r>
        <w:rPr>
          <w:rFonts w:ascii="Times New Roman" w:eastAsia="宋体" w:hAnsi="Times New Roman" w:cs="Times New Roman" w:hint="default"/>
          <w:spacing w:val="-10"/>
          <w:sz w:val="21"/>
          <w:szCs w:val="21"/>
          <w:shd w:val="clear" w:color="auto" w:fill="FBFBFB"/>
          <w:lang w:val="zh-CN" w:eastAsia="zh-CN"/>
        </w:rPr>
        <w:t>3</w:t>
      </w:r>
      <w:r>
        <w:rPr>
          <w:rFonts w:ascii="Times New Roman" w:eastAsia="宋体" w:hAnsi="Times New Roman" w:cs="Times New Roman" w:hint="default"/>
          <w:spacing w:val="-10"/>
          <w:sz w:val="21"/>
          <w:szCs w:val="21"/>
          <w:shd w:val="clear" w:color="auto" w:fill="FBFBFB"/>
          <w:lang w:val="zh-CN" w:eastAsia="zh-CN"/>
        </w:rPr>
        <w:t>个二级指标，通过环境耐受试验获得。</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生长指数包括</w:t>
      </w:r>
      <w:r>
        <w:rPr>
          <w:rFonts w:ascii="Times New Roman" w:eastAsia="宋体" w:hAnsi="Times New Roman" w:cs="Times New Roman" w:hint="default"/>
          <w:spacing w:val="-10"/>
          <w:sz w:val="21"/>
          <w:szCs w:val="21"/>
          <w:shd w:val="clear" w:color="auto" w:fill="FBFBFB"/>
          <w:lang w:val="en-US" w:eastAsia="zh-CN"/>
        </w:rPr>
        <w:t>自然</w:t>
      </w:r>
      <w:r>
        <w:rPr>
          <w:rFonts w:ascii="Times New Roman" w:eastAsia="宋体" w:hAnsi="Times New Roman" w:cs="Times New Roman" w:hint="default"/>
          <w:spacing w:val="-10"/>
          <w:sz w:val="21"/>
          <w:szCs w:val="21"/>
          <w:shd w:val="clear" w:color="auto" w:fill="FBFBFB"/>
          <w:lang w:val="zh-CN" w:eastAsia="zh-CN"/>
        </w:rPr>
        <w:t>成活率和</w:t>
      </w:r>
      <w:r>
        <w:rPr>
          <w:rFonts w:ascii="Times New Roman" w:eastAsia="宋体" w:hAnsi="Times New Roman" w:cs="Times New Roman" w:hint="default"/>
          <w:spacing w:val="-10"/>
          <w:sz w:val="21"/>
          <w:szCs w:val="21"/>
          <w:shd w:val="clear" w:color="auto" w:fill="FBFBFB"/>
          <w:lang w:val="en-US" w:eastAsia="zh-CN"/>
        </w:rPr>
        <w:t>体重增加率</w:t>
      </w:r>
      <w:r>
        <w:rPr>
          <w:rFonts w:ascii="Times New Roman" w:eastAsia="宋体" w:hAnsi="Times New Roman" w:cs="Times New Roman" w:hint="default"/>
          <w:spacing w:val="-10"/>
          <w:sz w:val="21"/>
          <w:szCs w:val="21"/>
          <w:shd w:val="clear" w:color="auto" w:fill="FBFBFB"/>
          <w:lang w:val="zh-CN" w:eastAsia="zh-CN"/>
        </w:rPr>
        <w:t>2</w:t>
      </w:r>
      <w:r>
        <w:rPr>
          <w:rFonts w:ascii="Times New Roman" w:eastAsia="宋体" w:hAnsi="Times New Roman" w:cs="Times New Roman" w:hint="default"/>
          <w:spacing w:val="-10"/>
          <w:sz w:val="21"/>
          <w:szCs w:val="21"/>
          <w:shd w:val="clear" w:color="auto" w:fill="FBFBFB"/>
          <w:lang w:val="zh-CN" w:eastAsia="zh-CN"/>
        </w:rPr>
        <w:t>个二级指标评价。</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抗病</w:t>
      </w:r>
      <w:proofErr w:type="gramStart"/>
      <w:r>
        <w:rPr>
          <w:rFonts w:ascii="Times New Roman" w:eastAsia="宋体" w:hAnsi="Times New Roman" w:cs="Times New Roman" w:hint="default"/>
          <w:spacing w:val="-10"/>
          <w:sz w:val="21"/>
          <w:szCs w:val="21"/>
          <w:shd w:val="clear" w:color="auto" w:fill="FBFBFB"/>
          <w:lang w:val="zh-CN" w:eastAsia="zh-CN"/>
        </w:rPr>
        <w:t>害指数</w:t>
      </w:r>
      <w:proofErr w:type="gramEnd"/>
      <w:r>
        <w:rPr>
          <w:rFonts w:ascii="Times New Roman" w:eastAsia="宋体" w:hAnsi="Times New Roman" w:cs="Times New Roman" w:hint="default"/>
          <w:spacing w:val="-10"/>
          <w:sz w:val="21"/>
          <w:szCs w:val="21"/>
          <w:shd w:val="clear" w:color="auto" w:fill="FBFBFB"/>
          <w:lang w:val="zh-CN" w:eastAsia="zh-CN"/>
        </w:rPr>
        <w:t>包括病害发生率和病害死亡率</w:t>
      </w:r>
      <w:r>
        <w:rPr>
          <w:rFonts w:ascii="Times New Roman" w:eastAsia="宋体" w:hAnsi="Times New Roman" w:cs="Times New Roman" w:hint="default"/>
          <w:spacing w:val="-10"/>
          <w:sz w:val="21"/>
          <w:szCs w:val="21"/>
          <w:shd w:val="clear" w:color="auto" w:fill="FBFBFB"/>
          <w:lang w:val="zh-CN" w:eastAsia="zh-CN"/>
        </w:rPr>
        <w:t>2</w:t>
      </w:r>
      <w:r>
        <w:rPr>
          <w:rFonts w:ascii="Times New Roman" w:eastAsia="宋体" w:hAnsi="Times New Roman" w:cs="Times New Roman" w:hint="default"/>
          <w:spacing w:val="-10"/>
          <w:sz w:val="21"/>
          <w:szCs w:val="21"/>
          <w:shd w:val="clear" w:color="auto" w:fill="FBFBFB"/>
          <w:lang w:val="zh-CN" w:eastAsia="zh-CN"/>
        </w:rPr>
        <w:t>个二级指标，通过养殖中试试验获得。</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r>
        <w:rPr>
          <w:rFonts w:ascii="Times New Roman" w:eastAsia="宋体" w:hAnsi="Times New Roman" w:cs="Times New Roman" w:hint="default"/>
          <w:spacing w:val="-10"/>
          <w:sz w:val="21"/>
          <w:szCs w:val="21"/>
          <w:shd w:val="clear" w:color="auto" w:fill="FBFBFB"/>
          <w:lang w:val="en-US" w:eastAsia="zh-CN"/>
        </w:rPr>
        <w:t>特异性分子标记指数包括</w:t>
      </w:r>
      <w:proofErr w:type="gramStart"/>
      <w:r>
        <w:rPr>
          <w:rFonts w:ascii="Times New Roman" w:eastAsia="宋体" w:hAnsi="Times New Roman" w:cs="Times New Roman" w:hint="default"/>
          <w:spacing w:val="-10"/>
          <w:sz w:val="21"/>
          <w:szCs w:val="21"/>
          <w:shd w:val="clear" w:color="auto" w:fill="FBFBFB"/>
          <w:lang w:val="en-US" w:eastAsia="zh-CN"/>
        </w:rPr>
        <w:t>耐低盐</w:t>
      </w:r>
      <w:r>
        <w:rPr>
          <w:rFonts w:ascii="Times New Roman" w:eastAsia="宋体" w:hAnsi="Times New Roman" w:cs="Times New Roman"/>
          <w:spacing w:val="-10"/>
          <w:sz w:val="21"/>
          <w:szCs w:val="21"/>
          <w:shd w:val="clear" w:color="auto" w:fill="FBFBFB"/>
          <w:lang w:val="en-US" w:eastAsia="zh-CN"/>
        </w:rPr>
        <w:t>分子</w:t>
      </w:r>
      <w:r>
        <w:rPr>
          <w:rFonts w:ascii="Times New Roman" w:eastAsia="宋体" w:hAnsi="Times New Roman" w:cs="Times New Roman" w:hint="default"/>
          <w:spacing w:val="-10"/>
          <w:sz w:val="21"/>
          <w:szCs w:val="21"/>
          <w:shd w:val="clear" w:color="auto" w:fill="FBFBFB"/>
          <w:lang w:val="en-US" w:eastAsia="zh-CN"/>
        </w:rPr>
        <w:t>相关</w:t>
      </w:r>
      <w:proofErr w:type="gramEnd"/>
      <w:r>
        <w:rPr>
          <w:rFonts w:ascii="Times New Roman" w:eastAsia="宋体" w:hAnsi="Times New Roman" w:cs="Times New Roman" w:hint="default"/>
          <w:spacing w:val="-10"/>
          <w:sz w:val="21"/>
          <w:szCs w:val="21"/>
          <w:shd w:val="clear" w:color="auto" w:fill="FBFBFB"/>
          <w:lang w:val="en-US" w:eastAsia="zh-CN"/>
        </w:rPr>
        <w:t>标记、耐低氧</w:t>
      </w:r>
      <w:r>
        <w:rPr>
          <w:rFonts w:ascii="Times New Roman" w:eastAsia="宋体" w:hAnsi="Times New Roman" w:cs="Times New Roman"/>
          <w:spacing w:val="-10"/>
          <w:sz w:val="21"/>
          <w:szCs w:val="21"/>
          <w:shd w:val="clear" w:color="auto" w:fill="FBFBFB"/>
          <w:lang w:val="en-US" w:eastAsia="zh-CN"/>
        </w:rPr>
        <w:t>分子</w:t>
      </w:r>
      <w:r>
        <w:rPr>
          <w:rFonts w:ascii="Times New Roman" w:eastAsia="宋体" w:hAnsi="Times New Roman" w:cs="Times New Roman" w:hint="default"/>
          <w:spacing w:val="-10"/>
          <w:sz w:val="21"/>
          <w:szCs w:val="21"/>
          <w:shd w:val="clear" w:color="auto" w:fill="FBFBFB"/>
          <w:lang w:val="en-US" w:eastAsia="zh-CN"/>
        </w:rPr>
        <w:t>相关标记、耐高温</w:t>
      </w:r>
      <w:r>
        <w:rPr>
          <w:rFonts w:ascii="Times New Roman" w:eastAsia="宋体" w:hAnsi="Times New Roman" w:cs="Times New Roman"/>
          <w:spacing w:val="-10"/>
          <w:sz w:val="21"/>
          <w:szCs w:val="21"/>
          <w:shd w:val="clear" w:color="auto" w:fill="FBFBFB"/>
          <w:lang w:val="en-US" w:eastAsia="zh-CN"/>
        </w:rPr>
        <w:t>分子</w:t>
      </w:r>
      <w:r>
        <w:rPr>
          <w:rFonts w:ascii="Times New Roman" w:eastAsia="宋体" w:hAnsi="Times New Roman" w:cs="Times New Roman" w:hint="default"/>
          <w:spacing w:val="-10"/>
          <w:sz w:val="21"/>
          <w:szCs w:val="21"/>
          <w:shd w:val="clear" w:color="auto" w:fill="FBFBFB"/>
          <w:lang w:val="en-US" w:eastAsia="zh-CN"/>
        </w:rPr>
        <w:t>相关标记、抗病</w:t>
      </w:r>
      <w:proofErr w:type="gramStart"/>
      <w:r>
        <w:rPr>
          <w:rFonts w:ascii="Times New Roman" w:eastAsia="宋体" w:hAnsi="Times New Roman" w:cs="Times New Roman" w:hint="default"/>
          <w:spacing w:val="-10"/>
          <w:sz w:val="21"/>
          <w:szCs w:val="21"/>
          <w:shd w:val="clear" w:color="auto" w:fill="FBFBFB"/>
          <w:lang w:val="en-US" w:eastAsia="zh-CN"/>
        </w:rPr>
        <w:t>害</w:t>
      </w:r>
      <w:r>
        <w:rPr>
          <w:rFonts w:ascii="Times New Roman" w:eastAsia="宋体" w:hAnsi="Times New Roman" w:cs="Times New Roman"/>
          <w:spacing w:val="-10"/>
          <w:sz w:val="21"/>
          <w:szCs w:val="21"/>
          <w:shd w:val="clear" w:color="auto" w:fill="FBFBFB"/>
          <w:lang w:val="en-US" w:eastAsia="zh-CN"/>
        </w:rPr>
        <w:t>分子</w:t>
      </w:r>
      <w:proofErr w:type="gramEnd"/>
      <w:r>
        <w:rPr>
          <w:rFonts w:ascii="Times New Roman" w:eastAsia="宋体" w:hAnsi="Times New Roman" w:cs="Times New Roman" w:hint="default"/>
          <w:spacing w:val="-10"/>
          <w:sz w:val="21"/>
          <w:szCs w:val="21"/>
          <w:shd w:val="clear" w:color="auto" w:fill="FBFBFB"/>
          <w:lang w:val="en-US" w:eastAsia="zh-CN"/>
        </w:rPr>
        <w:t>相关标记</w:t>
      </w:r>
      <w:r>
        <w:rPr>
          <w:rFonts w:ascii="Times New Roman" w:eastAsia="宋体" w:hAnsi="Times New Roman" w:cs="Times New Roman"/>
          <w:spacing w:val="-10"/>
          <w:sz w:val="21"/>
          <w:szCs w:val="21"/>
          <w:shd w:val="clear" w:color="auto" w:fill="FBFBFB"/>
          <w:lang w:val="en-US" w:eastAsia="zh-CN"/>
        </w:rPr>
        <w:t>4</w:t>
      </w:r>
      <w:r>
        <w:rPr>
          <w:rFonts w:ascii="Times New Roman" w:eastAsia="宋体" w:hAnsi="Times New Roman" w:cs="Times New Roman" w:hint="default"/>
          <w:spacing w:val="-10"/>
          <w:sz w:val="21"/>
          <w:szCs w:val="21"/>
          <w:shd w:val="clear" w:color="auto" w:fill="FBFBFB"/>
          <w:lang w:val="zh-CN" w:eastAsia="zh-CN"/>
        </w:rPr>
        <w:t>个二级指标评价</w:t>
      </w:r>
      <w:r>
        <w:rPr>
          <w:rFonts w:ascii="Times New Roman" w:eastAsia="宋体" w:hAnsi="Times New Roman" w:cs="Times New Roman" w:hint="default"/>
          <w:spacing w:val="-10"/>
          <w:sz w:val="21"/>
          <w:szCs w:val="21"/>
          <w:shd w:val="clear" w:color="auto" w:fill="FBFBFB"/>
          <w:lang w:val="en-US" w:eastAsia="zh-CN"/>
        </w:rPr>
        <w:t>。</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r>
        <w:rPr>
          <w:rFonts w:ascii="Times New Roman" w:eastAsia="宋体" w:hAnsi="Times New Roman" w:cs="Times New Roman" w:hint="default"/>
          <w:b/>
          <w:bCs/>
          <w:lang w:val="zh-CN" w:eastAsia="zh-CN"/>
        </w:rPr>
        <w:t xml:space="preserve">5 </w:t>
      </w:r>
      <w:r>
        <w:rPr>
          <w:rFonts w:ascii="Times New Roman" w:eastAsia="宋体" w:hAnsi="Times New Roman" w:cs="Times New Roman" w:hint="default"/>
          <w:b/>
          <w:bCs/>
          <w:lang w:val="zh-CN" w:eastAsia="zh-CN"/>
        </w:rPr>
        <w:t>试验设置</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r>
        <w:rPr>
          <w:rFonts w:ascii="Times New Roman" w:eastAsia="宋体" w:hAnsi="Times New Roman" w:cs="Times New Roman" w:hint="default"/>
          <w:b/>
          <w:bCs/>
          <w:lang w:val="zh-CN" w:eastAsia="zh-CN"/>
        </w:rPr>
        <w:lastRenderedPageBreak/>
        <w:t xml:space="preserve">5.1 </w:t>
      </w:r>
      <w:r>
        <w:rPr>
          <w:rFonts w:ascii="Times New Roman" w:eastAsia="宋体" w:hAnsi="Times New Roman" w:cs="Times New Roman" w:hint="default"/>
          <w:b/>
          <w:bCs/>
          <w:lang w:val="zh-CN" w:eastAsia="zh-CN"/>
        </w:rPr>
        <w:t>环境耐受试验</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zh-CN"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zh-CN" w:eastAsia="zh-CN"/>
        </w:rPr>
        <w:t xml:space="preserve">5.1.1 </w:t>
      </w:r>
      <w:r>
        <w:rPr>
          <w:rFonts w:ascii="Times New Roman" w:eastAsia="宋体" w:hAnsi="Times New Roman" w:cs="Times New Roman" w:hint="default"/>
          <w:b/>
          <w:bCs/>
          <w:lang w:val="zh-CN" w:eastAsia="zh-CN"/>
        </w:rPr>
        <w:t>环境耐受试验设置</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环境耐受试验包括：低盐耐受试验、高温耐受试验和低氧耐受试验。环境因子耐受试验梯度设置，见表</w:t>
      </w:r>
      <w:r>
        <w:rPr>
          <w:rFonts w:ascii="Times New Roman" w:eastAsia="宋体" w:hAnsi="Times New Roman" w:cs="Times New Roman" w:hint="default"/>
          <w:spacing w:val="-10"/>
          <w:sz w:val="21"/>
          <w:szCs w:val="21"/>
          <w:shd w:val="clear" w:color="auto" w:fill="FBFBFB"/>
          <w:lang w:val="zh-CN" w:eastAsia="zh-CN"/>
        </w:rPr>
        <w:t>1</w:t>
      </w:r>
      <w:r>
        <w:rPr>
          <w:rFonts w:ascii="Times New Roman" w:eastAsia="宋体" w:hAnsi="Times New Roman" w:cs="Times New Roman" w:hint="default"/>
          <w:spacing w:val="-10"/>
          <w:sz w:val="21"/>
          <w:szCs w:val="21"/>
          <w:shd w:val="clear" w:color="auto" w:fill="FBFBFB"/>
          <w:lang w:val="zh-CN" w:eastAsia="zh-CN"/>
        </w:rPr>
        <w:t>。</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center"/>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2"/>
        <w:jc w:val="center"/>
        <w:rPr>
          <w:rFonts w:ascii="Times New Roman" w:eastAsia="宋体" w:hAnsi="Times New Roman" w:cs="Times New Roman" w:hint="default"/>
          <w:b/>
          <w:bCs/>
          <w:spacing w:val="-10"/>
          <w:sz w:val="21"/>
          <w:szCs w:val="21"/>
          <w:shd w:val="clear" w:color="auto" w:fill="FBFBFB"/>
          <w:lang w:val="zh-CN" w:eastAsia="zh-CN"/>
        </w:rPr>
      </w:pPr>
      <w:r>
        <w:rPr>
          <w:rFonts w:ascii="Times New Roman" w:eastAsia="宋体" w:hAnsi="Times New Roman" w:cs="Times New Roman" w:hint="default"/>
          <w:b/>
          <w:bCs/>
          <w:spacing w:val="-10"/>
          <w:sz w:val="21"/>
          <w:szCs w:val="21"/>
          <w:shd w:val="clear" w:color="auto" w:fill="FBFBFB"/>
          <w:lang w:val="zh-CN" w:eastAsia="zh-CN"/>
        </w:rPr>
        <w:t>表</w:t>
      </w:r>
      <w:r>
        <w:rPr>
          <w:rFonts w:ascii="Times New Roman" w:eastAsia="宋体" w:hAnsi="Times New Roman" w:cs="Times New Roman" w:hint="default"/>
          <w:b/>
          <w:bCs/>
          <w:spacing w:val="-10"/>
          <w:sz w:val="21"/>
          <w:szCs w:val="21"/>
          <w:shd w:val="clear" w:color="auto" w:fill="FBFBFB"/>
          <w:lang w:val="zh-CN" w:eastAsia="zh-CN"/>
        </w:rPr>
        <w:t>1</w:t>
      </w:r>
      <w:r>
        <w:rPr>
          <w:rFonts w:ascii="Times New Roman" w:eastAsia="宋体" w:hAnsi="Times New Roman" w:cs="Times New Roman" w:hint="default"/>
          <w:b/>
          <w:bCs/>
          <w:spacing w:val="-10"/>
          <w:sz w:val="21"/>
          <w:szCs w:val="21"/>
          <w:shd w:val="clear" w:color="auto" w:fill="FBFBFB"/>
          <w:lang w:val="zh-CN" w:eastAsia="zh-CN"/>
        </w:rPr>
        <w:t>环境因子耐受试验梯度设置</w:t>
      </w:r>
    </w:p>
    <w:tbl>
      <w:tblPr>
        <w:tblStyle w:val="a4"/>
        <w:tblW w:w="0" w:type="auto"/>
        <w:jc w:val="center"/>
        <w:tblLook w:val="04A0" w:firstRow="1" w:lastRow="0" w:firstColumn="1" w:lastColumn="0" w:noHBand="0" w:noVBand="1"/>
      </w:tblPr>
      <w:tblGrid>
        <w:gridCol w:w="1183"/>
        <w:gridCol w:w="1182"/>
        <w:gridCol w:w="1182"/>
        <w:gridCol w:w="1182"/>
        <w:gridCol w:w="1184"/>
        <w:gridCol w:w="1182"/>
        <w:gridCol w:w="1182"/>
      </w:tblGrid>
      <w:tr w:rsidR="0099006E">
        <w:trPr>
          <w:trHeight w:val="530"/>
          <w:jc w:val="center"/>
        </w:trPr>
        <w:tc>
          <w:tcPr>
            <w:tcW w:w="1183"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环境因子</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梯度</w:t>
            </w:r>
            <w:r>
              <w:rPr>
                <w:rFonts w:ascii="Times New Roman" w:hAnsi="Times New Roman" w:cs="Times New Roman"/>
                <w:spacing w:val="-1"/>
                <w:sz w:val="24"/>
                <w:szCs w:val="24"/>
                <w:lang w:eastAsia="zh-CN"/>
              </w:rPr>
              <w:t>1</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梯度</w:t>
            </w:r>
            <w:r>
              <w:rPr>
                <w:rFonts w:ascii="Times New Roman" w:hAnsi="Times New Roman" w:cs="Times New Roman"/>
                <w:spacing w:val="-1"/>
                <w:sz w:val="24"/>
                <w:szCs w:val="24"/>
                <w:lang w:eastAsia="zh-CN"/>
              </w:rPr>
              <w:t>2</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梯度</w:t>
            </w:r>
            <w:r>
              <w:rPr>
                <w:rFonts w:ascii="Times New Roman" w:hAnsi="Times New Roman" w:cs="Times New Roman"/>
                <w:spacing w:val="-1"/>
                <w:sz w:val="24"/>
                <w:szCs w:val="24"/>
                <w:lang w:eastAsia="zh-CN"/>
              </w:rPr>
              <w:t>3</w:t>
            </w:r>
          </w:p>
        </w:tc>
        <w:tc>
          <w:tcPr>
            <w:tcW w:w="1184"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梯度</w:t>
            </w:r>
            <w:r>
              <w:rPr>
                <w:rFonts w:ascii="Times New Roman" w:hAnsi="Times New Roman" w:cs="Times New Roman"/>
                <w:spacing w:val="-1"/>
                <w:sz w:val="24"/>
                <w:szCs w:val="24"/>
                <w:lang w:eastAsia="zh-CN"/>
              </w:rPr>
              <w:t>7</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梯度</w:t>
            </w:r>
            <w:r>
              <w:rPr>
                <w:rFonts w:ascii="Times New Roman" w:hAnsi="Times New Roman" w:cs="Times New Roman"/>
                <w:spacing w:val="-1"/>
                <w:sz w:val="24"/>
                <w:szCs w:val="24"/>
                <w:lang w:eastAsia="zh-CN"/>
              </w:rPr>
              <w:t>5</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梯度</w:t>
            </w:r>
            <w:r>
              <w:rPr>
                <w:rFonts w:ascii="Times New Roman" w:hAnsi="Times New Roman" w:cs="Times New Roman"/>
                <w:spacing w:val="-1"/>
                <w:sz w:val="24"/>
                <w:szCs w:val="24"/>
                <w:lang w:eastAsia="zh-CN"/>
              </w:rPr>
              <w:t>6</w:t>
            </w:r>
          </w:p>
        </w:tc>
      </w:tr>
      <w:tr w:rsidR="0099006E">
        <w:trPr>
          <w:trHeight w:val="530"/>
          <w:jc w:val="center"/>
        </w:trPr>
        <w:tc>
          <w:tcPr>
            <w:tcW w:w="1183"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溶氧</w:t>
            </w:r>
            <w:r>
              <w:rPr>
                <w:rFonts w:ascii="Times New Roman" w:hAnsi="Times New Roman" w:cs="Times New Roman"/>
                <w:spacing w:val="-1"/>
                <w:sz w:val="24"/>
                <w:szCs w:val="24"/>
                <w:lang w:eastAsia="zh-CN"/>
              </w:rPr>
              <w:t>Do</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1.5</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3.0</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4.5</w:t>
            </w:r>
          </w:p>
        </w:tc>
        <w:tc>
          <w:tcPr>
            <w:tcW w:w="1184"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6.0</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7.5</w:t>
            </w:r>
          </w:p>
        </w:tc>
        <w:tc>
          <w:tcPr>
            <w:tcW w:w="1182" w:type="dxa"/>
            <w:vAlign w:val="center"/>
          </w:tcPr>
          <w:p w:rsidR="0099006E" w:rsidRDefault="0099006E">
            <w:pPr>
              <w:pStyle w:val="a3"/>
              <w:spacing w:before="91" w:line="415" w:lineRule="auto"/>
              <w:jc w:val="center"/>
              <w:rPr>
                <w:rFonts w:ascii="Times New Roman" w:hAnsi="Times New Roman" w:cs="Times New Roman"/>
                <w:spacing w:val="-1"/>
                <w:sz w:val="24"/>
                <w:szCs w:val="24"/>
                <w:lang w:eastAsia="zh-CN"/>
              </w:rPr>
            </w:pPr>
          </w:p>
        </w:tc>
      </w:tr>
      <w:tr w:rsidR="0099006E">
        <w:trPr>
          <w:trHeight w:val="530"/>
          <w:jc w:val="center"/>
        </w:trPr>
        <w:tc>
          <w:tcPr>
            <w:tcW w:w="1183"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温度</w:t>
            </w:r>
            <w:r>
              <w:rPr>
                <w:rFonts w:ascii="Times New Roman" w:hAnsi="Times New Roman" w:cs="Times New Roman"/>
                <w:spacing w:val="-1"/>
                <w:sz w:val="24"/>
                <w:szCs w:val="24"/>
                <w:lang w:eastAsia="zh-CN"/>
              </w:rPr>
              <w:t>℃</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13</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16</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19</w:t>
            </w:r>
          </w:p>
        </w:tc>
        <w:tc>
          <w:tcPr>
            <w:tcW w:w="1184"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22</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25</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28</w:t>
            </w:r>
          </w:p>
        </w:tc>
      </w:tr>
      <w:tr w:rsidR="0099006E">
        <w:trPr>
          <w:trHeight w:val="538"/>
          <w:jc w:val="center"/>
        </w:trPr>
        <w:tc>
          <w:tcPr>
            <w:tcW w:w="1183"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盐度</w:t>
            </w:r>
            <w:r>
              <w:rPr>
                <w:rFonts w:ascii="Times New Roman" w:hAnsi="Times New Roman" w:cs="Times New Roman"/>
                <w:spacing w:val="-1"/>
                <w:sz w:val="24"/>
                <w:szCs w:val="24"/>
                <w:lang w:eastAsia="zh-CN"/>
              </w:rPr>
              <w:t>S</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20</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24</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28</w:t>
            </w:r>
          </w:p>
        </w:tc>
        <w:tc>
          <w:tcPr>
            <w:tcW w:w="1184"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32</w:t>
            </w:r>
          </w:p>
        </w:tc>
        <w:tc>
          <w:tcPr>
            <w:tcW w:w="1182" w:type="dxa"/>
            <w:vAlign w:val="center"/>
          </w:tcPr>
          <w:p w:rsidR="0099006E" w:rsidRDefault="00C95095">
            <w:pPr>
              <w:pStyle w:val="a3"/>
              <w:spacing w:before="91" w:line="415" w:lineRule="auto"/>
              <w:jc w:val="center"/>
              <w:rPr>
                <w:rFonts w:ascii="Times New Roman" w:hAnsi="Times New Roman" w:cs="Times New Roman"/>
                <w:spacing w:val="-1"/>
                <w:sz w:val="24"/>
                <w:szCs w:val="24"/>
                <w:lang w:eastAsia="zh-CN"/>
              </w:rPr>
            </w:pPr>
            <w:r>
              <w:rPr>
                <w:rFonts w:ascii="Times New Roman" w:hAnsi="Times New Roman" w:cs="Times New Roman"/>
                <w:spacing w:val="-1"/>
                <w:sz w:val="24"/>
                <w:szCs w:val="24"/>
                <w:lang w:eastAsia="zh-CN"/>
              </w:rPr>
              <w:t>36</w:t>
            </w:r>
          </w:p>
        </w:tc>
        <w:tc>
          <w:tcPr>
            <w:tcW w:w="1182" w:type="dxa"/>
            <w:vAlign w:val="center"/>
          </w:tcPr>
          <w:p w:rsidR="0099006E" w:rsidRDefault="0099006E">
            <w:pPr>
              <w:pStyle w:val="a3"/>
              <w:spacing w:before="91" w:line="415" w:lineRule="auto"/>
              <w:jc w:val="center"/>
              <w:rPr>
                <w:rFonts w:ascii="Times New Roman" w:hAnsi="Times New Roman" w:cs="Times New Roman"/>
                <w:spacing w:val="-1"/>
                <w:sz w:val="24"/>
                <w:szCs w:val="24"/>
                <w:lang w:eastAsia="zh-CN"/>
              </w:rPr>
            </w:pPr>
          </w:p>
        </w:tc>
      </w:tr>
    </w:tbl>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5.1.2</w:t>
      </w:r>
      <w:r>
        <w:rPr>
          <w:rFonts w:ascii="Times New Roman" w:eastAsia="宋体" w:hAnsi="Times New Roman" w:cs="Times New Roman" w:hint="default"/>
          <w:b/>
          <w:bCs/>
          <w:lang w:val="en-US" w:eastAsia="zh-CN"/>
        </w:rPr>
        <w:t>抗病</w:t>
      </w:r>
      <w:proofErr w:type="gramStart"/>
      <w:r>
        <w:rPr>
          <w:rFonts w:ascii="Times New Roman" w:eastAsia="宋体" w:hAnsi="Times New Roman" w:cs="Times New Roman" w:hint="default"/>
          <w:b/>
          <w:bCs/>
          <w:lang w:val="en-US" w:eastAsia="zh-CN"/>
        </w:rPr>
        <w:t>害环境</w:t>
      </w:r>
      <w:proofErr w:type="gramEnd"/>
      <w:r>
        <w:rPr>
          <w:rFonts w:ascii="Times New Roman" w:eastAsia="宋体" w:hAnsi="Times New Roman" w:cs="Times New Roman" w:hint="default"/>
          <w:b/>
          <w:bCs/>
          <w:lang w:val="en-US" w:eastAsia="zh-CN"/>
        </w:rPr>
        <w:t>设置</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r>
        <w:rPr>
          <w:rFonts w:ascii="Times New Roman" w:eastAsia="宋体" w:hAnsi="Times New Roman" w:cs="Times New Roman" w:hint="default"/>
          <w:spacing w:val="-10"/>
          <w:sz w:val="21"/>
          <w:szCs w:val="21"/>
          <w:shd w:val="clear" w:color="auto" w:fill="FBFBFB"/>
          <w:lang w:val="en-US" w:eastAsia="zh-CN"/>
        </w:rPr>
        <w:t>通过</w:t>
      </w:r>
      <w:r>
        <w:rPr>
          <w:rFonts w:ascii="Times New Roman" w:eastAsia="宋体" w:hAnsi="Times New Roman" w:cs="Times New Roman"/>
          <w:spacing w:val="-10"/>
          <w:sz w:val="21"/>
          <w:szCs w:val="21"/>
          <w:shd w:val="clear" w:color="auto" w:fill="FBFBFB"/>
          <w:lang w:val="en-US" w:eastAsia="zh-CN"/>
        </w:rPr>
        <w:t>把中间球海胆浸泡在含有不同浓度的灿烂弧菌海水中</w:t>
      </w:r>
      <w:r>
        <w:rPr>
          <w:rFonts w:ascii="Times New Roman" w:eastAsia="宋体" w:hAnsi="Times New Roman" w:cs="Times New Roman" w:hint="default"/>
          <w:spacing w:val="-10"/>
          <w:sz w:val="21"/>
          <w:szCs w:val="21"/>
          <w:shd w:val="clear" w:color="auto" w:fill="FBFBFB"/>
          <w:lang w:val="en-US" w:eastAsia="zh-CN"/>
        </w:rPr>
        <w:t>进行攻毒，设置</w:t>
      </w:r>
      <w:r>
        <w:rPr>
          <w:rFonts w:ascii="Times New Roman" w:eastAsia="宋体" w:hAnsi="Times New Roman" w:cs="Times New Roman"/>
          <w:spacing w:val="-10"/>
          <w:sz w:val="21"/>
          <w:szCs w:val="21"/>
          <w:shd w:val="clear" w:color="auto" w:fill="FBFBFB"/>
          <w:lang w:val="en-US" w:eastAsia="zh-CN"/>
        </w:rPr>
        <w:t>3</w:t>
      </w:r>
      <w:r>
        <w:rPr>
          <w:rFonts w:ascii="Times New Roman" w:eastAsia="宋体" w:hAnsi="Times New Roman" w:cs="Times New Roman" w:hint="default"/>
          <w:spacing w:val="-10"/>
          <w:sz w:val="21"/>
          <w:szCs w:val="21"/>
          <w:shd w:val="clear" w:color="auto" w:fill="FBFBFB"/>
          <w:lang w:val="en-US" w:eastAsia="zh-CN"/>
        </w:rPr>
        <w:t>个试验梯度，见表</w:t>
      </w:r>
      <w:r>
        <w:rPr>
          <w:rFonts w:ascii="Times New Roman" w:eastAsia="宋体" w:hAnsi="Times New Roman" w:cs="Times New Roman" w:hint="default"/>
          <w:spacing w:val="-10"/>
          <w:sz w:val="21"/>
          <w:szCs w:val="21"/>
          <w:shd w:val="clear" w:color="auto" w:fill="FBFBFB"/>
          <w:lang w:val="en-US" w:eastAsia="zh-CN"/>
        </w:rPr>
        <w:t>2</w:t>
      </w:r>
      <w:r>
        <w:rPr>
          <w:rFonts w:ascii="Times New Roman" w:eastAsia="宋体" w:hAnsi="Times New Roman" w:cs="Times New Roman" w:hint="default"/>
          <w:spacing w:val="-10"/>
          <w:sz w:val="21"/>
          <w:szCs w:val="21"/>
          <w:shd w:val="clear" w:color="auto" w:fill="FBFBFB"/>
          <w:lang w:val="en-US" w:eastAsia="zh-CN"/>
        </w:rPr>
        <w:t>。</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center"/>
        <w:rPr>
          <w:rFonts w:ascii="Times New Roman" w:hAnsi="Times New Roman" w:cs="Times New Roman" w:hint="default"/>
          <w:lang w:val="en-US" w:eastAsia="zh-CN"/>
        </w:rPr>
      </w:pPr>
      <w:r>
        <w:rPr>
          <w:rFonts w:ascii="Times New Roman" w:hAnsi="Times New Roman" w:cs="Times New Roman" w:hint="default"/>
          <w:b/>
          <w:bCs/>
          <w:sz w:val="21"/>
          <w:szCs w:val="21"/>
          <w:lang w:eastAsia="zh-CN"/>
        </w:rPr>
        <w:t>表</w:t>
      </w:r>
      <w:r>
        <w:rPr>
          <w:rFonts w:ascii="Times New Roman" w:hAnsi="Times New Roman" w:cs="Times New Roman" w:hint="default"/>
          <w:b/>
          <w:bCs/>
          <w:sz w:val="21"/>
          <w:szCs w:val="21"/>
          <w:lang w:val="en-US" w:eastAsia="zh-CN"/>
        </w:rPr>
        <w:t>2</w:t>
      </w:r>
      <w:r>
        <w:rPr>
          <w:rFonts w:ascii="Times New Roman" w:hAnsi="Times New Roman" w:cs="Times New Roman" w:hint="default"/>
          <w:b/>
          <w:bCs/>
          <w:sz w:val="21"/>
          <w:szCs w:val="21"/>
          <w:lang w:val="en-US" w:eastAsia="zh-CN"/>
        </w:rPr>
        <w:t>抗病</w:t>
      </w:r>
      <w:proofErr w:type="gramStart"/>
      <w:r>
        <w:rPr>
          <w:rFonts w:ascii="Times New Roman" w:hAnsi="Times New Roman" w:cs="Times New Roman" w:hint="default"/>
          <w:b/>
          <w:bCs/>
          <w:sz w:val="21"/>
          <w:szCs w:val="21"/>
          <w:lang w:val="en-US" w:eastAsia="zh-CN"/>
        </w:rPr>
        <w:t>害</w:t>
      </w:r>
      <w:r>
        <w:rPr>
          <w:rFonts w:ascii="Times New Roman" w:hAnsi="Times New Roman" w:cs="Times New Roman" w:hint="default"/>
          <w:b/>
          <w:bCs/>
          <w:sz w:val="21"/>
          <w:szCs w:val="21"/>
          <w:lang w:val="zh-CN" w:eastAsia="zh-CN"/>
        </w:rPr>
        <w:t>试验</w:t>
      </w:r>
      <w:proofErr w:type="gramEnd"/>
      <w:r>
        <w:rPr>
          <w:rFonts w:ascii="Times New Roman" w:hAnsi="Times New Roman" w:cs="Times New Roman" w:hint="default"/>
          <w:b/>
          <w:bCs/>
          <w:sz w:val="21"/>
          <w:szCs w:val="21"/>
          <w:lang w:val="zh-CN" w:eastAsia="zh-CN"/>
        </w:rPr>
        <w:t>梯度设置</w:t>
      </w:r>
    </w:p>
    <w:tbl>
      <w:tblPr>
        <w:tblStyle w:val="a4"/>
        <w:tblW w:w="0" w:type="auto"/>
        <w:jc w:val="center"/>
        <w:tblLook w:val="04A0" w:firstRow="1" w:lastRow="0" w:firstColumn="1" w:lastColumn="0" w:noHBand="0" w:noVBand="1"/>
      </w:tblPr>
      <w:tblGrid>
        <w:gridCol w:w="1975"/>
        <w:gridCol w:w="1975"/>
        <w:gridCol w:w="1975"/>
        <w:gridCol w:w="1975"/>
      </w:tblGrid>
      <w:tr w:rsidR="0099006E">
        <w:trPr>
          <w:trHeight w:val="484"/>
          <w:jc w:val="center"/>
        </w:trPr>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pacing w:val="-1"/>
                <w:sz w:val="21"/>
                <w:szCs w:val="21"/>
                <w:lang w:eastAsia="zh-CN"/>
              </w:rPr>
              <w:t>病菌</w:t>
            </w:r>
          </w:p>
        </w:tc>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pacing w:val="-1"/>
                <w:sz w:val="21"/>
                <w:szCs w:val="21"/>
                <w:lang w:eastAsia="zh-CN"/>
              </w:rPr>
              <w:t>梯度</w:t>
            </w:r>
            <w:r>
              <w:rPr>
                <w:rFonts w:ascii="Times New Roman" w:hAnsi="Times New Roman" w:cs="Times New Roman"/>
                <w:spacing w:val="-1"/>
                <w:sz w:val="21"/>
                <w:szCs w:val="21"/>
                <w:lang w:eastAsia="zh-CN"/>
              </w:rPr>
              <w:t>1</w:t>
            </w:r>
          </w:p>
        </w:tc>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pacing w:val="-1"/>
                <w:sz w:val="21"/>
                <w:szCs w:val="21"/>
                <w:lang w:eastAsia="zh-CN"/>
              </w:rPr>
              <w:t>梯度</w:t>
            </w:r>
            <w:r>
              <w:rPr>
                <w:rFonts w:ascii="Times New Roman" w:hAnsi="Times New Roman" w:cs="Times New Roman"/>
                <w:spacing w:val="-1"/>
                <w:sz w:val="21"/>
                <w:szCs w:val="21"/>
                <w:lang w:eastAsia="zh-CN"/>
              </w:rPr>
              <w:t>2</w:t>
            </w:r>
          </w:p>
        </w:tc>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pacing w:val="-1"/>
                <w:sz w:val="21"/>
                <w:szCs w:val="21"/>
                <w:lang w:eastAsia="zh-CN"/>
              </w:rPr>
              <w:t>梯度</w:t>
            </w:r>
            <w:r>
              <w:rPr>
                <w:rFonts w:ascii="Times New Roman" w:hAnsi="Times New Roman" w:cs="Times New Roman"/>
                <w:spacing w:val="-1"/>
                <w:sz w:val="21"/>
                <w:szCs w:val="21"/>
                <w:lang w:eastAsia="zh-CN"/>
              </w:rPr>
              <w:t>3</w:t>
            </w:r>
          </w:p>
        </w:tc>
      </w:tr>
      <w:tr w:rsidR="0099006E">
        <w:trPr>
          <w:trHeight w:val="493"/>
          <w:jc w:val="center"/>
        </w:trPr>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pacing w:val="-1"/>
                <w:sz w:val="21"/>
                <w:szCs w:val="21"/>
                <w:lang w:eastAsia="zh-CN"/>
              </w:rPr>
              <w:t>灿烂弧菌</w:t>
            </w:r>
          </w:p>
        </w:tc>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z w:val="21"/>
                <w:szCs w:val="21"/>
              </w:rPr>
              <w:t>1×10</w:t>
            </w:r>
            <w:r>
              <w:rPr>
                <w:rFonts w:ascii="Times New Roman" w:hAnsi="Times New Roman" w:cs="Times New Roman"/>
                <w:sz w:val="21"/>
                <w:szCs w:val="21"/>
                <w:vertAlign w:val="superscript"/>
                <w:lang w:eastAsia="zh-CN"/>
              </w:rPr>
              <w:t>3</w:t>
            </w:r>
            <w:r>
              <w:rPr>
                <w:rFonts w:ascii="Times New Roman" w:hAnsi="Times New Roman" w:cs="Times New Roman"/>
                <w:sz w:val="21"/>
                <w:szCs w:val="21"/>
              </w:rPr>
              <w:t>CFU/mL</w:t>
            </w:r>
          </w:p>
        </w:tc>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z w:val="21"/>
                <w:szCs w:val="21"/>
              </w:rPr>
              <w:t>1×10</w:t>
            </w:r>
            <w:r>
              <w:rPr>
                <w:rFonts w:ascii="Times New Roman" w:hAnsi="Times New Roman" w:cs="Times New Roman"/>
                <w:sz w:val="21"/>
                <w:szCs w:val="21"/>
                <w:vertAlign w:val="superscript"/>
                <w:lang w:eastAsia="zh-CN"/>
              </w:rPr>
              <w:t>5</w:t>
            </w:r>
            <w:r>
              <w:rPr>
                <w:rFonts w:ascii="Times New Roman" w:hAnsi="Times New Roman" w:cs="Times New Roman"/>
                <w:sz w:val="21"/>
                <w:szCs w:val="21"/>
              </w:rPr>
              <w:t>CFU/mL</w:t>
            </w:r>
          </w:p>
        </w:tc>
        <w:tc>
          <w:tcPr>
            <w:tcW w:w="1975" w:type="dxa"/>
            <w:vAlign w:val="center"/>
          </w:tcPr>
          <w:p w:rsidR="0099006E" w:rsidRDefault="00C95095">
            <w:pPr>
              <w:pStyle w:val="a3"/>
              <w:spacing w:before="91" w:line="415" w:lineRule="auto"/>
              <w:jc w:val="center"/>
              <w:rPr>
                <w:rFonts w:ascii="Times New Roman" w:hAnsi="Times New Roman" w:cs="Times New Roman"/>
                <w:spacing w:val="-1"/>
                <w:sz w:val="21"/>
                <w:szCs w:val="21"/>
                <w:lang w:eastAsia="zh-CN"/>
              </w:rPr>
            </w:pPr>
            <w:r>
              <w:rPr>
                <w:rFonts w:ascii="Times New Roman" w:hAnsi="Times New Roman" w:cs="Times New Roman"/>
                <w:sz w:val="21"/>
                <w:szCs w:val="21"/>
              </w:rPr>
              <w:t>1×10</w:t>
            </w:r>
            <w:r>
              <w:rPr>
                <w:rFonts w:ascii="Times New Roman" w:hAnsi="Times New Roman" w:cs="Times New Roman"/>
                <w:sz w:val="21"/>
                <w:szCs w:val="21"/>
                <w:vertAlign w:val="superscript"/>
                <w:lang w:eastAsia="zh-CN"/>
              </w:rPr>
              <w:t>7</w:t>
            </w:r>
            <w:r>
              <w:rPr>
                <w:rFonts w:ascii="Times New Roman" w:hAnsi="Times New Roman" w:cs="Times New Roman"/>
                <w:sz w:val="21"/>
                <w:szCs w:val="21"/>
              </w:rPr>
              <w:t>CFU/mL</w:t>
            </w:r>
          </w:p>
        </w:tc>
      </w:tr>
    </w:tbl>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hAnsi="Times New Roman" w:cs="Times New Roman" w:hint="default"/>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5.1.3 </w:t>
      </w:r>
      <w:r>
        <w:rPr>
          <w:rFonts w:ascii="Times New Roman" w:eastAsia="宋体" w:hAnsi="Times New Roman" w:cs="Times New Roman" w:hint="default"/>
          <w:b/>
          <w:bCs/>
          <w:lang w:val="zh-CN" w:eastAsia="zh-CN"/>
        </w:rPr>
        <w:t>试验材料</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r>
        <w:rPr>
          <w:rFonts w:ascii="Times New Roman" w:eastAsia="宋体" w:hAnsi="Times New Roman" w:cs="Times New Roman" w:hint="default"/>
          <w:spacing w:val="-10"/>
          <w:sz w:val="21"/>
          <w:szCs w:val="21"/>
          <w:shd w:val="clear" w:color="auto" w:fill="FBFBFB"/>
          <w:lang w:val="zh-CN" w:eastAsia="zh-CN"/>
        </w:rPr>
        <w:t>选择具有稳定遗传的优良性状的中间球海胆良种，规格</w:t>
      </w:r>
      <w:r>
        <w:rPr>
          <w:rFonts w:ascii="Times New Roman" w:eastAsia="宋体" w:hAnsi="Times New Roman" w:cs="Times New Roman" w:hint="default"/>
          <w:spacing w:val="-10"/>
          <w:sz w:val="21"/>
          <w:szCs w:val="21"/>
          <w:shd w:val="clear" w:color="auto" w:fill="FBFBFB"/>
          <w:lang w:val="en-US" w:eastAsia="zh-CN"/>
        </w:rPr>
        <w:t>13g-21g</w:t>
      </w:r>
      <w:r>
        <w:rPr>
          <w:rFonts w:ascii="Times New Roman" w:eastAsia="宋体" w:hAnsi="Times New Roman" w:cs="Times New Roman" w:hint="default"/>
          <w:spacing w:val="-10"/>
          <w:sz w:val="21"/>
          <w:szCs w:val="21"/>
          <w:shd w:val="clear" w:color="auto" w:fill="FBFBFB"/>
          <w:lang w:val="zh-CN" w:eastAsia="zh-CN"/>
        </w:rPr>
        <w:t>。选取活力良好、健康的个体，在经过砂滤的自然海水中暂养</w:t>
      </w:r>
      <w:r>
        <w:rPr>
          <w:rFonts w:ascii="Times New Roman" w:eastAsia="宋体" w:hAnsi="Times New Roman" w:cs="Times New Roman" w:hint="default"/>
          <w:spacing w:val="-10"/>
          <w:sz w:val="21"/>
          <w:szCs w:val="21"/>
          <w:shd w:val="clear" w:color="auto" w:fill="FBFBFB"/>
          <w:lang w:val="en-US" w:eastAsia="zh-CN"/>
        </w:rPr>
        <w:t>14d</w:t>
      </w:r>
      <w:r>
        <w:rPr>
          <w:rFonts w:ascii="Times New Roman" w:eastAsia="宋体" w:hAnsi="Times New Roman" w:cs="Times New Roman" w:hint="default"/>
          <w:spacing w:val="-10"/>
          <w:sz w:val="21"/>
          <w:szCs w:val="21"/>
          <w:shd w:val="clear" w:color="auto" w:fill="FBFBFB"/>
          <w:lang w:val="zh-CN" w:eastAsia="zh-CN"/>
        </w:rPr>
        <w:t>。暂养条件水温</w:t>
      </w:r>
      <w:r>
        <w:rPr>
          <w:rFonts w:ascii="Times New Roman" w:eastAsia="宋体" w:hAnsi="Times New Roman" w:cs="Times New Roman" w:hint="default"/>
          <w:spacing w:val="-10"/>
          <w:sz w:val="21"/>
          <w:szCs w:val="21"/>
          <w:shd w:val="clear" w:color="auto" w:fill="FBFBFB"/>
          <w:lang w:val="en-US" w:eastAsia="zh-CN"/>
        </w:rPr>
        <w:t>13</w:t>
      </w:r>
      <w:r>
        <w:rPr>
          <w:rFonts w:ascii="Times New Roman" w:eastAsia="宋体" w:hAnsi="Times New Roman" w:cs="Times New Roman" w:hint="default"/>
          <w:spacing w:val="-10"/>
          <w:sz w:val="21"/>
          <w:szCs w:val="21"/>
          <w:shd w:val="clear" w:color="auto" w:fill="FBFBFB"/>
          <w:lang w:val="it-IT" w:eastAsia="zh-CN"/>
        </w:rPr>
        <w:t>°</w:t>
      </w:r>
      <w:r>
        <w:rPr>
          <w:rFonts w:ascii="Times New Roman" w:eastAsia="宋体" w:hAnsi="Times New Roman" w:cs="Times New Roman" w:hint="default"/>
          <w:spacing w:val="-10"/>
          <w:sz w:val="21"/>
          <w:szCs w:val="21"/>
          <w:shd w:val="clear" w:color="auto" w:fill="FBFBFB"/>
          <w:lang w:val="en-US" w:eastAsia="zh-CN"/>
        </w:rPr>
        <w:t>C-15</w:t>
      </w:r>
      <w:r>
        <w:rPr>
          <w:rFonts w:ascii="Times New Roman" w:eastAsia="宋体" w:hAnsi="Times New Roman" w:cs="Times New Roman" w:hint="default"/>
          <w:spacing w:val="-10"/>
          <w:sz w:val="21"/>
          <w:szCs w:val="21"/>
          <w:shd w:val="clear" w:color="auto" w:fill="FBFBFB"/>
          <w:lang w:val="it-IT" w:eastAsia="zh-CN"/>
        </w:rPr>
        <w:t>°</w:t>
      </w:r>
      <w:r>
        <w:rPr>
          <w:rFonts w:ascii="Times New Roman" w:eastAsia="宋体" w:hAnsi="Times New Roman" w:cs="Times New Roman" w:hint="default"/>
          <w:spacing w:val="-10"/>
          <w:sz w:val="21"/>
          <w:szCs w:val="21"/>
          <w:shd w:val="clear" w:color="auto" w:fill="FBFBFB"/>
          <w:lang w:val="en-US" w:eastAsia="zh-CN"/>
        </w:rPr>
        <w:t>C</w:t>
      </w:r>
      <w:r>
        <w:rPr>
          <w:rFonts w:ascii="Times New Roman" w:eastAsia="宋体" w:hAnsi="Times New Roman" w:cs="Times New Roman" w:hint="default"/>
          <w:spacing w:val="-10"/>
          <w:sz w:val="21"/>
          <w:szCs w:val="21"/>
          <w:shd w:val="clear" w:color="auto" w:fill="FBFBFB"/>
          <w:lang w:val="zh-CN" w:eastAsia="zh-CN"/>
        </w:rPr>
        <w:t>，盐度</w:t>
      </w:r>
      <w:r>
        <w:rPr>
          <w:rFonts w:ascii="Times New Roman" w:eastAsia="宋体" w:hAnsi="Times New Roman" w:cs="Times New Roman" w:hint="default"/>
          <w:spacing w:val="-10"/>
          <w:sz w:val="21"/>
          <w:szCs w:val="21"/>
          <w:shd w:val="clear" w:color="auto" w:fill="FBFBFB"/>
          <w:lang w:val="en-US" w:eastAsia="zh-CN"/>
        </w:rPr>
        <w:t>30-</w:t>
      </w:r>
      <w:r>
        <w:rPr>
          <w:rFonts w:ascii="Times New Roman" w:eastAsia="宋体" w:hAnsi="Times New Roman" w:cs="Times New Roman" w:hint="default"/>
          <w:spacing w:val="-10"/>
          <w:sz w:val="21"/>
          <w:szCs w:val="21"/>
          <w:shd w:val="clear" w:color="auto" w:fill="FBFBFB"/>
          <w:lang w:val="zh-CN" w:eastAsia="zh-CN"/>
        </w:rPr>
        <w:t>盐度</w:t>
      </w:r>
      <w:r>
        <w:rPr>
          <w:rFonts w:ascii="Times New Roman" w:eastAsia="宋体" w:hAnsi="Times New Roman" w:cs="Times New Roman" w:hint="default"/>
          <w:spacing w:val="-10"/>
          <w:sz w:val="21"/>
          <w:szCs w:val="21"/>
          <w:shd w:val="clear" w:color="auto" w:fill="FBFBFB"/>
          <w:lang w:val="en-US" w:eastAsia="zh-CN"/>
        </w:rPr>
        <w:t>32</w:t>
      </w:r>
      <w:r>
        <w:rPr>
          <w:rFonts w:ascii="Times New Roman" w:eastAsia="宋体" w:hAnsi="Times New Roman" w:cs="Times New Roman" w:hint="default"/>
          <w:spacing w:val="-10"/>
          <w:sz w:val="21"/>
          <w:szCs w:val="21"/>
          <w:shd w:val="clear" w:color="auto" w:fill="FBFBFB"/>
          <w:lang w:val="en-US" w:eastAsia="zh-CN"/>
        </w:rPr>
        <w:t>，</w:t>
      </w:r>
      <w:r>
        <w:rPr>
          <w:rFonts w:ascii="Times New Roman" w:eastAsia="宋体" w:hAnsi="Times New Roman" w:cs="Times New Roman" w:hint="default"/>
          <w:spacing w:val="-10"/>
          <w:sz w:val="21"/>
          <w:szCs w:val="21"/>
          <w:shd w:val="clear" w:color="auto" w:fill="FBFBFB"/>
          <w:lang w:val="en-US" w:eastAsia="zh-CN"/>
        </w:rPr>
        <w:t>pH7. 5-pH8. 5</w:t>
      </w:r>
      <w:r>
        <w:rPr>
          <w:rFonts w:ascii="Times New Roman" w:eastAsia="宋体" w:hAnsi="Times New Roman" w:cs="Times New Roman" w:hint="default"/>
          <w:spacing w:val="-10"/>
          <w:sz w:val="21"/>
          <w:szCs w:val="21"/>
          <w:shd w:val="clear" w:color="auto" w:fill="FBFBFB"/>
          <w:lang w:val="zh-CN" w:eastAsia="zh-CN"/>
        </w:rPr>
        <w:t>，溶解氧大于</w:t>
      </w:r>
      <w:r>
        <w:rPr>
          <w:rFonts w:ascii="Times New Roman" w:eastAsia="宋体" w:hAnsi="Times New Roman" w:cs="Times New Roman" w:hint="default"/>
          <w:spacing w:val="-10"/>
          <w:sz w:val="21"/>
          <w:szCs w:val="21"/>
          <w:shd w:val="clear" w:color="auto" w:fill="FBFBFB"/>
          <w:lang w:val="en-US" w:eastAsia="zh-CN"/>
        </w:rPr>
        <w:t>7.0mg/L</w:t>
      </w:r>
      <w:r>
        <w:rPr>
          <w:rFonts w:ascii="Times New Roman" w:eastAsia="宋体" w:hAnsi="Times New Roman" w:cs="Times New Roman" w:hint="default"/>
          <w:spacing w:val="-10"/>
          <w:sz w:val="21"/>
          <w:szCs w:val="21"/>
          <w:shd w:val="clear" w:color="auto" w:fill="FBFBFB"/>
          <w:lang w:val="en-US" w:eastAsia="zh-CN"/>
        </w:rPr>
        <w:t>。</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5.1.4 </w:t>
      </w:r>
      <w:r>
        <w:rPr>
          <w:rFonts w:ascii="Times New Roman" w:eastAsia="宋体" w:hAnsi="Times New Roman" w:cs="Times New Roman" w:hint="default"/>
          <w:b/>
          <w:bCs/>
          <w:lang w:val="zh-CN" w:eastAsia="zh-CN"/>
        </w:rPr>
        <w:t>低盐耐受试验</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低盐耐受试验共设置</w:t>
      </w:r>
      <w:r>
        <w:rPr>
          <w:rFonts w:ascii="Times New Roman" w:eastAsia="宋体" w:hAnsi="Times New Roman" w:cs="Times New Roman" w:hint="default"/>
          <w:spacing w:val="-10"/>
          <w:sz w:val="21"/>
          <w:szCs w:val="21"/>
          <w:shd w:val="clear" w:color="auto" w:fill="FBFBFB"/>
          <w:lang w:val="zh-CN" w:eastAsia="zh-CN"/>
        </w:rPr>
        <w:t>5</w:t>
      </w:r>
      <w:r>
        <w:rPr>
          <w:rFonts w:ascii="Times New Roman" w:eastAsia="宋体" w:hAnsi="Times New Roman" w:cs="Times New Roman" w:hint="default"/>
          <w:spacing w:val="-10"/>
          <w:sz w:val="21"/>
          <w:szCs w:val="21"/>
          <w:shd w:val="clear" w:color="auto" w:fill="FBFBFB"/>
          <w:lang w:val="zh-CN" w:eastAsia="zh-CN"/>
        </w:rPr>
        <w:t>个盐度梯度（表</w:t>
      </w:r>
      <w:r>
        <w:rPr>
          <w:rFonts w:ascii="Times New Roman" w:eastAsia="宋体" w:hAnsi="Times New Roman" w:cs="Times New Roman" w:hint="default"/>
          <w:spacing w:val="-10"/>
          <w:sz w:val="21"/>
          <w:szCs w:val="21"/>
          <w:shd w:val="clear" w:color="auto" w:fill="FBFBFB"/>
          <w:lang w:val="zh-CN" w:eastAsia="zh-CN"/>
        </w:rPr>
        <w:t>1</w:t>
      </w:r>
      <w:r>
        <w:rPr>
          <w:rFonts w:ascii="Times New Roman" w:eastAsia="宋体" w:hAnsi="Times New Roman" w:cs="Times New Roman" w:hint="default"/>
          <w:spacing w:val="-10"/>
          <w:sz w:val="21"/>
          <w:szCs w:val="21"/>
          <w:shd w:val="clear" w:color="auto" w:fill="FBFBFB"/>
          <w:lang w:val="zh-CN" w:eastAsia="zh-CN"/>
        </w:rPr>
        <w:t>），每组放置</w:t>
      </w:r>
      <w:r>
        <w:rPr>
          <w:rFonts w:ascii="Times New Roman" w:eastAsia="宋体" w:hAnsi="Times New Roman" w:cs="Times New Roman" w:hint="default"/>
          <w:spacing w:val="-10"/>
          <w:sz w:val="21"/>
          <w:szCs w:val="21"/>
          <w:shd w:val="clear" w:color="auto" w:fill="FBFBFB"/>
          <w:lang w:val="zh-CN" w:eastAsia="zh-CN"/>
        </w:rPr>
        <w:t>15</w:t>
      </w:r>
      <w:r>
        <w:rPr>
          <w:rFonts w:ascii="Times New Roman" w:eastAsia="宋体" w:hAnsi="Times New Roman" w:cs="Times New Roman" w:hint="default"/>
          <w:spacing w:val="-10"/>
          <w:sz w:val="21"/>
          <w:szCs w:val="21"/>
          <w:shd w:val="clear" w:color="auto" w:fill="FBFBFB"/>
          <w:lang w:val="zh-CN" w:eastAsia="zh-CN"/>
        </w:rPr>
        <w:t>只中间球海胆。其他环境参数与暂养条件相同。试验所用不同盐度海水为</w:t>
      </w:r>
      <w:proofErr w:type="gramStart"/>
      <w:r>
        <w:rPr>
          <w:rFonts w:ascii="Times New Roman" w:eastAsia="宋体" w:hAnsi="Times New Roman" w:cs="Times New Roman" w:hint="default"/>
          <w:spacing w:val="-10"/>
          <w:sz w:val="21"/>
          <w:szCs w:val="21"/>
          <w:shd w:val="clear" w:color="auto" w:fill="FBFBFB"/>
          <w:lang w:val="zh-CN" w:eastAsia="zh-CN"/>
        </w:rPr>
        <w:t>砂滤后的</w:t>
      </w:r>
      <w:proofErr w:type="gramEnd"/>
      <w:r>
        <w:rPr>
          <w:rFonts w:ascii="Times New Roman" w:eastAsia="宋体" w:hAnsi="Times New Roman" w:cs="Times New Roman" w:hint="default"/>
          <w:spacing w:val="-10"/>
          <w:sz w:val="21"/>
          <w:szCs w:val="21"/>
          <w:shd w:val="clear" w:color="auto" w:fill="FBFBFB"/>
          <w:lang w:val="zh-CN" w:eastAsia="zh-CN"/>
        </w:rPr>
        <w:t>自然海水添加淡水调配</w:t>
      </w:r>
      <w:proofErr w:type="gramStart"/>
      <w:r>
        <w:rPr>
          <w:rFonts w:ascii="Times New Roman" w:eastAsia="宋体" w:hAnsi="Times New Roman" w:cs="Times New Roman" w:hint="default"/>
          <w:spacing w:val="-10"/>
          <w:sz w:val="21"/>
          <w:szCs w:val="21"/>
          <w:shd w:val="clear" w:color="auto" w:fill="FBFBFB"/>
          <w:lang w:val="zh-CN" w:eastAsia="zh-CN"/>
        </w:rPr>
        <w:t>至相应</w:t>
      </w:r>
      <w:proofErr w:type="gramEnd"/>
      <w:r>
        <w:rPr>
          <w:rFonts w:ascii="Times New Roman" w:eastAsia="宋体" w:hAnsi="Times New Roman" w:cs="Times New Roman" w:hint="default"/>
          <w:spacing w:val="-10"/>
          <w:sz w:val="21"/>
          <w:szCs w:val="21"/>
          <w:shd w:val="clear" w:color="auto" w:fill="FBFBFB"/>
          <w:lang w:val="zh-CN" w:eastAsia="zh-CN"/>
        </w:rPr>
        <w:t>盐度备用。按照每天降低</w:t>
      </w:r>
      <w:r>
        <w:rPr>
          <w:rFonts w:ascii="Times New Roman" w:eastAsia="宋体" w:hAnsi="Times New Roman" w:cs="Times New Roman" w:hint="default"/>
          <w:spacing w:val="-10"/>
          <w:sz w:val="21"/>
          <w:szCs w:val="21"/>
          <w:shd w:val="clear" w:color="auto" w:fill="FBFBFB"/>
          <w:lang w:val="zh-CN" w:eastAsia="zh-CN"/>
        </w:rPr>
        <w:t>1</w:t>
      </w:r>
      <w:r>
        <w:rPr>
          <w:rFonts w:ascii="Times New Roman" w:eastAsia="宋体" w:hAnsi="Times New Roman" w:cs="Times New Roman" w:hint="default"/>
          <w:spacing w:val="-10"/>
          <w:sz w:val="21"/>
          <w:szCs w:val="21"/>
          <w:shd w:val="clear" w:color="auto" w:fill="FBFBFB"/>
          <w:lang w:val="zh-CN" w:eastAsia="zh-CN"/>
        </w:rPr>
        <w:t>个盐度对中间球海胆良种进行驯化，以盐度降至相应盐度梯度作为试验起始点。</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5.1.5 </w:t>
      </w:r>
      <w:r>
        <w:rPr>
          <w:rFonts w:ascii="Times New Roman" w:eastAsia="宋体" w:hAnsi="Times New Roman" w:cs="Times New Roman" w:hint="default"/>
          <w:b/>
          <w:bCs/>
          <w:lang w:val="zh-CN" w:eastAsia="zh-CN"/>
        </w:rPr>
        <w:t>高温耐受试验</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高温耐受试验共设置</w:t>
      </w:r>
      <w:r>
        <w:rPr>
          <w:rFonts w:ascii="Times New Roman" w:eastAsia="宋体" w:hAnsi="Times New Roman" w:cs="Times New Roman" w:hint="default"/>
          <w:spacing w:val="-10"/>
          <w:sz w:val="21"/>
          <w:szCs w:val="21"/>
          <w:shd w:val="clear" w:color="auto" w:fill="FBFBFB"/>
          <w:lang w:val="zh-CN" w:eastAsia="zh-CN"/>
        </w:rPr>
        <w:t>6</w:t>
      </w:r>
      <w:r>
        <w:rPr>
          <w:rFonts w:ascii="Times New Roman" w:eastAsia="宋体" w:hAnsi="Times New Roman" w:cs="Times New Roman" w:hint="default"/>
          <w:spacing w:val="-10"/>
          <w:sz w:val="21"/>
          <w:szCs w:val="21"/>
          <w:shd w:val="clear" w:color="auto" w:fill="FBFBFB"/>
          <w:lang w:val="zh-CN" w:eastAsia="zh-CN"/>
        </w:rPr>
        <w:t>个水温梯度（表</w:t>
      </w:r>
      <w:r>
        <w:rPr>
          <w:rFonts w:ascii="Times New Roman" w:eastAsia="宋体" w:hAnsi="Times New Roman" w:cs="Times New Roman" w:hint="default"/>
          <w:spacing w:val="-10"/>
          <w:sz w:val="21"/>
          <w:szCs w:val="21"/>
          <w:shd w:val="clear" w:color="auto" w:fill="FBFBFB"/>
          <w:lang w:val="zh-CN" w:eastAsia="zh-CN"/>
        </w:rPr>
        <w:t>1</w:t>
      </w:r>
      <w:r>
        <w:rPr>
          <w:rFonts w:ascii="Times New Roman" w:eastAsia="宋体" w:hAnsi="Times New Roman" w:cs="Times New Roman" w:hint="default"/>
          <w:spacing w:val="-10"/>
          <w:sz w:val="21"/>
          <w:szCs w:val="21"/>
          <w:shd w:val="clear" w:color="auto" w:fill="FBFBFB"/>
          <w:lang w:val="zh-CN" w:eastAsia="zh-CN"/>
        </w:rPr>
        <w:t>），其他设置同</w:t>
      </w:r>
      <w:r>
        <w:rPr>
          <w:rFonts w:ascii="Times New Roman" w:eastAsia="宋体" w:hAnsi="Times New Roman" w:cs="Times New Roman" w:hint="default"/>
          <w:spacing w:val="-10"/>
          <w:sz w:val="21"/>
          <w:szCs w:val="21"/>
          <w:shd w:val="clear" w:color="auto" w:fill="FBFBFB"/>
          <w:lang w:val="zh-CN" w:eastAsia="zh-CN"/>
        </w:rPr>
        <w:t>5.1.</w:t>
      </w:r>
      <w:r>
        <w:rPr>
          <w:rFonts w:ascii="Times New Roman" w:eastAsia="宋体" w:hAnsi="Times New Roman" w:cs="Times New Roman" w:hint="default"/>
          <w:spacing w:val="-10"/>
          <w:sz w:val="21"/>
          <w:szCs w:val="21"/>
          <w:shd w:val="clear" w:color="auto" w:fill="FBFBFB"/>
          <w:lang w:val="en-US" w:eastAsia="zh-CN"/>
        </w:rPr>
        <w:t>3</w:t>
      </w:r>
      <w:r>
        <w:rPr>
          <w:rFonts w:ascii="Times New Roman" w:eastAsia="宋体" w:hAnsi="Times New Roman" w:cs="Times New Roman" w:hint="default"/>
          <w:spacing w:val="-10"/>
          <w:sz w:val="21"/>
          <w:szCs w:val="21"/>
          <w:shd w:val="clear" w:color="auto" w:fill="FBFBFB"/>
          <w:lang w:val="zh-CN" w:eastAsia="zh-CN"/>
        </w:rPr>
        <w:t>。试验所用不同温度海水</w:t>
      </w:r>
      <w:proofErr w:type="gramStart"/>
      <w:r>
        <w:rPr>
          <w:rFonts w:ascii="Times New Roman" w:eastAsia="宋体" w:hAnsi="Times New Roman" w:cs="Times New Roman" w:hint="default"/>
          <w:spacing w:val="-10"/>
          <w:sz w:val="21"/>
          <w:szCs w:val="21"/>
          <w:shd w:val="clear" w:color="auto" w:fill="FBFBFB"/>
          <w:lang w:val="zh-CN" w:eastAsia="zh-CN"/>
        </w:rPr>
        <w:t>砂滤后的</w:t>
      </w:r>
      <w:proofErr w:type="gramEnd"/>
      <w:r>
        <w:rPr>
          <w:rFonts w:ascii="Times New Roman" w:eastAsia="宋体" w:hAnsi="Times New Roman" w:cs="Times New Roman" w:hint="default"/>
          <w:spacing w:val="-10"/>
          <w:sz w:val="21"/>
          <w:szCs w:val="21"/>
          <w:shd w:val="clear" w:color="auto" w:fill="FBFBFB"/>
          <w:lang w:val="zh-CN" w:eastAsia="zh-CN"/>
        </w:rPr>
        <w:t>自然海水经加热棒加热</w:t>
      </w:r>
      <w:proofErr w:type="gramStart"/>
      <w:r>
        <w:rPr>
          <w:rFonts w:ascii="Times New Roman" w:eastAsia="宋体" w:hAnsi="Times New Roman" w:cs="Times New Roman" w:hint="default"/>
          <w:spacing w:val="-10"/>
          <w:sz w:val="21"/>
          <w:szCs w:val="21"/>
          <w:shd w:val="clear" w:color="auto" w:fill="FBFBFB"/>
          <w:lang w:val="zh-CN" w:eastAsia="zh-CN"/>
        </w:rPr>
        <w:t>至相应</w:t>
      </w:r>
      <w:proofErr w:type="gramEnd"/>
      <w:r>
        <w:rPr>
          <w:rFonts w:ascii="Times New Roman" w:eastAsia="宋体" w:hAnsi="Times New Roman" w:cs="Times New Roman" w:hint="default"/>
          <w:spacing w:val="-10"/>
          <w:sz w:val="21"/>
          <w:szCs w:val="21"/>
          <w:shd w:val="clear" w:color="auto" w:fill="FBFBFB"/>
          <w:lang w:val="zh-CN" w:eastAsia="zh-CN"/>
        </w:rPr>
        <w:t>温度备用。按照每天升温</w:t>
      </w:r>
      <w:r>
        <w:rPr>
          <w:rFonts w:ascii="Times New Roman" w:eastAsia="宋体" w:hAnsi="Times New Roman" w:cs="Times New Roman" w:hint="default"/>
          <w:spacing w:val="-10"/>
          <w:sz w:val="21"/>
          <w:szCs w:val="21"/>
          <w:shd w:val="clear" w:color="auto" w:fill="FBFBFB"/>
          <w:lang w:val="zh-CN" w:eastAsia="zh-CN"/>
        </w:rPr>
        <w:t>0.5</w:t>
      </w:r>
      <w:r>
        <w:rPr>
          <w:rFonts w:ascii="Times New Roman" w:eastAsia="宋体" w:hAnsi="Times New Roman" w:cs="Times New Roman" w:hint="default"/>
          <w:spacing w:val="-10"/>
          <w:sz w:val="21"/>
          <w:szCs w:val="21"/>
          <w:shd w:val="clear" w:color="auto" w:fill="FBFBFB"/>
          <w:lang w:val="it-IT" w:eastAsia="zh-CN"/>
        </w:rPr>
        <w:t>°</w:t>
      </w:r>
      <w:r>
        <w:rPr>
          <w:rFonts w:ascii="Times New Roman" w:eastAsia="宋体" w:hAnsi="Times New Roman" w:cs="Times New Roman" w:hint="default"/>
          <w:spacing w:val="-10"/>
          <w:sz w:val="21"/>
          <w:szCs w:val="21"/>
          <w:shd w:val="clear" w:color="auto" w:fill="FBFBFB"/>
          <w:lang w:val="zh-CN" w:eastAsia="zh-CN"/>
        </w:rPr>
        <w:t>C</w:t>
      </w:r>
      <w:r>
        <w:rPr>
          <w:rFonts w:ascii="Times New Roman" w:eastAsia="宋体" w:hAnsi="Times New Roman" w:cs="Times New Roman" w:hint="default"/>
          <w:spacing w:val="-10"/>
          <w:sz w:val="21"/>
          <w:szCs w:val="21"/>
          <w:shd w:val="clear" w:color="auto" w:fill="FBFBFB"/>
          <w:lang w:val="zh-CN" w:eastAsia="zh-CN"/>
        </w:rPr>
        <w:t>对中间球海胆良种进行驯化，以水温升</w:t>
      </w:r>
      <w:proofErr w:type="gramStart"/>
      <w:r>
        <w:rPr>
          <w:rFonts w:ascii="Times New Roman" w:eastAsia="宋体" w:hAnsi="Times New Roman" w:cs="Times New Roman" w:hint="default"/>
          <w:spacing w:val="-10"/>
          <w:sz w:val="21"/>
          <w:szCs w:val="21"/>
          <w:shd w:val="clear" w:color="auto" w:fill="FBFBFB"/>
          <w:lang w:val="zh-CN" w:eastAsia="zh-CN"/>
        </w:rPr>
        <w:t>至相应</w:t>
      </w:r>
      <w:proofErr w:type="gramEnd"/>
      <w:r>
        <w:rPr>
          <w:rFonts w:ascii="Times New Roman" w:eastAsia="宋体" w:hAnsi="Times New Roman" w:cs="Times New Roman" w:hint="default"/>
          <w:spacing w:val="-10"/>
          <w:sz w:val="21"/>
          <w:szCs w:val="21"/>
          <w:shd w:val="clear" w:color="auto" w:fill="FBFBFB"/>
          <w:lang w:val="zh-CN" w:eastAsia="zh-CN"/>
        </w:rPr>
        <w:t>水温梯度作为试验起始点。</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5.1.6 </w:t>
      </w:r>
      <w:r>
        <w:rPr>
          <w:rFonts w:ascii="Times New Roman" w:eastAsia="宋体" w:hAnsi="Times New Roman" w:cs="Times New Roman" w:hint="default"/>
          <w:b/>
          <w:bCs/>
          <w:lang w:val="zh-CN" w:eastAsia="zh-CN"/>
        </w:rPr>
        <w:t>低氧耐受试验</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en-US" w:eastAsia="zh-CN"/>
        </w:rPr>
        <w:lastRenderedPageBreak/>
        <w:t>低氧</w:t>
      </w:r>
      <w:r>
        <w:rPr>
          <w:rFonts w:ascii="Times New Roman" w:eastAsia="宋体" w:hAnsi="Times New Roman" w:cs="Times New Roman" w:hint="default"/>
          <w:spacing w:val="-10"/>
          <w:sz w:val="21"/>
          <w:szCs w:val="21"/>
          <w:shd w:val="clear" w:color="auto" w:fill="FBFBFB"/>
          <w:lang w:val="zh-CN" w:eastAsia="zh-CN"/>
        </w:rPr>
        <w:t>耐受试验共设置</w:t>
      </w:r>
      <w:r>
        <w:rPr>
          <w:rFonts w:ascii="Times New Roman" w:eastAsia="宋体" w:hAnsi="Times New Roman" w:cs="Times New Roman" w:hint="default"/>
          <w:spacing w:val="-10"/>
          <w:sz w:val="21"/>
          <w:szCs w:val="21"/>
          <w:shd w:val="clear" w:color="auto" w:fill="FBFBFB"/>
          <w:lang w:val="zh-CN" w:eastAsia="zh-CN"/>
        </w:rPr>
        <w:t>5</w:t>
      </w:r>
      <w:r>
        <w:rPr>
          <w:rFonts w:ascii="Times New Roman" w:eastAsia="宋体" w:hAnsi="Times New Roman" w:cs="Times New Roman" w:hint="default"/>
          <w:spacing w:val="-10"/>
          <w:sz w:val="21"/>
          <w:szCs w:val="21"/>
          <w:shd w:val="clear" w:color="auto" w:fill="FBFBFB"/>
          <w:lang w:val="zh-CN" w:eastAsia="zh-CN"/>
        </w:rPr>
        <w:t>个溶解氧梯度（表</w:t>
      </w:r>
      <w:r>
        <w:rPr>
          <w:rFonts w:ascii="Times New Roman" w:eastAsia="宋体" w:hAnsi="Times New Roman" w:cs="Times New Roman" w:hint="default"/>
          <w:spacing w:val="-10"/>
          <w:sz w:val="21"/>
          <w:szCs w:val="21"/>
          <w:shd w:val="clear" w:color="auto" w:fill="FBFBFB"/>
          <w:lang w:val="zh-CN" w:eastAsia="zh-CN"/>
        </w:rPr>
        <w:t>1</w:t>
      </w:r>
      <w:r>
        <w:rPr>
          <w:rFonts w:ascii="Times New Roman" w:eastAsia="宋体" w:hAnsi="Times New Roman" w:cs="Times New Roman" w:hint="default"/>
          <w:spacing w:val="-10"/>
          <w:sz w:val="21"/>
          <w:szCs w:val="21"/>
          <w:shd w:val="clear" w:color="auto" w:fill="FBFBFB"/>
          <w:lang w:val="zh-CN" w:eastAsia="zh-CN"/>
        </w:rPr>
        <w:t>），其他设置同</w:t>
      </w:r>
      <w:r>
        <w:rPr>
          <w:rFonts w:ascii="Times New Roman" w:eastAsia="宋体" w:hAnsi="Times New Roman" w:cs="Times New Roman" w:hint="default"/>
          <w:spacing w:val="-10"/>
          <w:sz w:val="21"/>
          <w:szCs w:val="21"/>
          <w:shd w:val="clear" w:color="auto" w:fill="FBFBFB"/>
          <w:lang w:val="zh-CN" w:eastAsia="zh-CN"/>
        </w:rPr>
        <w:t>5.1.</w:t>
      </w:r>
      <w:r>
        <w:rPr>
          <w:rFonts w:ascii="Times New Roman" w:eastAsia="宋体" w:hAnsi="Times New Roman" w:cs="Times New Roman" w:hint="default"/>
          <w:spacing w:val="-10"/>
          <w:sz w:val="21"/>
          <w:szCs w:val="21"/>
          <w:shd w:val="clear" w:color="auto" w:fill="FBFBFB"/>
          <w:lang w:val="en-US" w:eastAsia="zh-CN"/>
        </w:rPr>
        <w:t>3</w:t>
      </w:r>
      <w:r>
        <w:rPr>
          <w:rFonts w:ascii="Times New Roman" w:eastAsia="宋体" w:hAnsi="Times New Roman" w:cs="Times New Roman" w:hint="default"/>
          <w:spacing w:val="-10"/>
          <w:sz w:val="21"/>
          <w:szCs w:val="21"/>
          <w:shd w:val="clear" w:color="auto" w:fill="FBFBFB"/>
          <w:lang w:val="zh-CN" w:eastAsia="zh-CN"/>
        </w:rPr>
        <w:t>。试验所用氧气浓度的海水为</w:t>
      </w:r>
      <w:proofErr w:type="gramStart"/>
      <w:r>
        <w:rPr>
          <w:rFonts w:ascii="Times New Roman" w:eastAsia="宋体" w:hAnsi="Times New Roman" w:cs="Times New Roman" w:hint="default"/>
          <w:spacing w:val="-10"/>
          <w:sz w:val="21"/>
          <w:szCs w:val="21"/>
          <w:shd w:val="clear" w:color="auto" w:fill="FBFBFB"/>
          <w:lang w:val="zh-CN" w:eastAsia="zh-CN"/>
        </w:rPr>
        <w:t>砂滤后的</w:t>
      </w:r>
      <w:proofErr w:type="gramEnd"/>
      <w:r>
        <w:rPr>
          <w:rFonts w:ascii="Times New Roman" w:eastAsia="宋体" w:hAnsi="Times New Roman" w:cs="Times New Roman" w:hint="default"/>
          <w:spacing w:val="-10"/>
          <w:sz w:val="21"/>
          <w:szCs w:val="21"/>
          <w:shd w:val="clear" w:color="auto" w:fill="FBFBFB"/>
          <w:lang w:val="zh-CN" w:eastAsia="zh-CN"/>
        </w:rPr>
        <w:t>自然海水冲入氮气达到对应的实验溶解氧浓度备用。按照每天</w:t>
      </w:r>
      <w:r>
        <w:rPr>
          <w:rFonts w:ascii="Times New Roman" w:eastAsia="宋体" w:hAnsi="Times New Roman" w:cs="Times New Roman" w:hint="default"/>
          <w:spacing w:val="-10"/>
          <w:sz w:val="21"/>
          <w:szCs w:val="21"/>
          <w:shd w:val="clear" w:color="auto" w:fill="FBFBFB"/>
          <w:lang w:val="zh-CN" w:eastAsia="zh-CN"/>
        </w:rPr>
        <w:t>DO</w:t>
      </w:r>
      <w:r>
        <w:rPr>
          <w:rFonts w:ascii="Times New Roman" w:eastAsia="宋体" w:hAnsi="Times New Roman" w:cs="Times New Roman" w:hint="default"/>
          <w:spacing w:val="-10"/>
          <w:sz w:val="21"/>
          <w:szCs w:val="21"/>
          <w:shd w:val="clear" w:color="auto" w:fill="FBFBFB"/>
          <w:lang w:val="zh-CN" w:eastAsia="zh-CN"/>
        </w:rPr>
        <w:t>降低或升高</w:t>
      </w:r>
      <w:r>
        <w:rPr>
          <w:rFonts w:ascii="Times New Roman" w:eastAsia="宋体" w:hAnsi="Times New Roman" w:cs="Times New Roman" w:hint="default"/>
          <w:spacing w:val="-10"/>
          <w:sz w:val="21"/>
          <w:szCs w:val="21"/>
          <w:shd w:val="clear" w:color="auto" w:fill="FBFBFB"/>
          <w:lang w:val="zh-CN" w:eastAsia="zh-CN"/>
        </w:rPr>
        <w:t>0.5</w:t>
      </w:r>
      <w:r>
        <w:rPr>
          <w:rFonts w:ascii="Times New Roman" w:eastAsia="宋体" w:hAnsi="Times New Roman" w:cs="Times New Roman" w:hint="default"/>
          <w:spacing w:val="-10"/>
          <w:sz w:val="21"/>
          <w:szCs w:val="21"/>
          <w:shd w:val="clear" w:color="auto" w:fill="FBFBFB"/>
          <w:lang w:val="zh-CN" w:eastAsia="zh-CN"/>
        </w:rPr>
        <w:t>个单位对中间球海胆进行驯化，以</w:t>
      </w:r>
      <w:r>
        <w:rPr>
          <w:rFonts w:ascii="Times New Roman" w:eastAsia="宋体" w:hAnsi="Times New Roman" w:cs="Times New Roman" w:hint="default"/>
          <w:spacing w:val="-10"/>
          <w:sz w:val="21"/>
          <w:szCs w:val="21"/>
          <w:shd w:val="clear" w:color="auto" w:fill="FBFBFB"/>
          <w:lang w:val="zh-CN" w:eastAsia="zh-CN"/>
        </w:rPr>
        <w:t>DO</w:t>
      </w:r>
      <w:r>
        <w:rPr>
          <w:rFonts w:ascii="Times New Roman" w:eastAsia="宋体" w:hAnsi="Times New Roman" w:cs="Times New Roman" w:hint="default"/>
          <w:spacing w:val="-10"/>
          <w:sz w:val="21"/>
          <w:szCs w:val="21"/>
          <w:shd w:val="clear" w:color="auto" w:fill="FBFBFB"/>
          <w:lang w:val="zh-CN" w:eastAsia="zh-CN"/>
        </w:rPr>
        <w:t>降至相应梯度作为试验起始点。</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5.1.7</w:t>
      </w:r>
      <w:r>
        <w:rPr>
          <w:rFonts w:ascii="Times New Roman" w:eastAsia="宋体" w:hAnsi="Times New Roman" w:cs="Times New Roman" w:hint="default"/>
          <w:b/>
          <w:bCs/>
          <w:lang w:val="en-US" w:eastAsia="zh-CN"/>
        </w:rPr>
        <w:t>抗病害试验</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r>
        <w:rPr>
          <w:rFonts w:ascii="Times New Roman" w:eastAsia="宋体" w:hAnsi="Times New Roman" w:cs="Times New Roman" w:hint="default"/>
          <w:spacing w:val="-10"/>
          <w:sz w:val="21"/>
          <w:szCs w:val="21"/>
          <w:shd w:val="clear" w:color="auto" w:fill="FBFBFB"/>
          <w:lang w:val="en-US" w:eastAsia="zh-CN"/>
        </w:rPr>
        <w:t>抗病</w:t>
      </w:r>
      <w:proofErr w:type="gramStart"/>
      <w:r>
        <w:rPr>
          <w:rFonts w:ascii="Times New Roman" w:eastAsia="宋体" w:hAnsi="Times New Roman" w:cs="Times New Roman" w:hint="default"/>
          <w:spacing w:val="-10"/>
          <w:sz w:val="21"/>
          <w:szCs w:val="21"/>
          <w:shd w:val="clear" w:color="auto" w:fill="FBFBFB"/>
          <w:lang w:val="en-US" w:eastAsia="zh-CN"/>
        </w:rPr>
        <w:t>害试验</w:t>
      </w:r>
      <w:proofErr w:type="gramEnd"/>
      <w:r>
        <w:rPr>
          <w:rFonts w:ascii="Times New Roman" w:eastAsia="宋体" w:hAnsi="Times New Roman" w:cs="Times New Roman" w:hint="default"/>
          <w:spacing w:val="-10"/>
          <w:sz w:val="21"/>
          <w:szCs w:val="21"/>
          <w:shd w:val="clear" w:color="auto" w:fill="FBFBFB"/>
          <w:lang w:val="en-US" w:eastAsia="zh-CN"/>
        </w:rPr>
        <w:t>共设置</w:t>
      </w:r>
      <w:r>
        <w:rPr>
          <w:rFonts w:ascii="Times New Roman" w:eastAsia="宋体" w:hAnsi="Times New Roman" w:cs="Times New Roman" w:hint="default"/>
          <w:spacing w:val="-10"/>
          <w:sz w:val="21"/>
          <w:szCs w:val="21"/>
          <w:shd w:val="clear" w:color="auto" w:fill="FBFBFB"/>
          <w:lang w:val="en-US" w:eastAsia="zh-CN"/>
        </w:rPr>
        <w:t>3</w:t>
      </w:r>
      <w:r>
        <w:rPr>
          <w:rFonts w:ascii="Times New Roman" w:eastAsia="宋体" w:hAnsi="Times New Roman" w:cs="Times New Roman" w:hint="default"/>
          <w:spacing w:val="-10"/>
          <w:sz w:val="21"/>
          <w:szCs w:val="21"/>
          <w:shd w:val="clear" w:color="auto" w:fill="FBFBFB"/>
          <w:lang w:val="en-US" w:eastAsia="zh-CN"/>
        </w:rPr>
        <w:t>个病菌浓度梯度（表</w:t>
      </w:r>
      <w:r>
        <w:rPr>
          <w:rFonts w:ascii="Times New Roman" w:eastAsia="宋体" w:hAnsi="Times New Roman" w:cs="Times New Roman" w:hint="default"/>
          <w:spacing w:val="-10"/>
          <w:sz w:val="21"/>
          <w:szCs w:val="21"/>
          <w:shd w:val="clear" w:color="auto" w:fill="FBFBFB"/>
          <w:lang w:val="en-US" w:eastAsia="zh-CN"/>
        </w:rPr>
        <w:t>2</w:t>
      </w:r>
      <w:r>
        <w:rPr>
          <w:rFonts w:ascii="Times New Roman" w:eastAsia="宋体" w:hAnsi="Times New Roman" w:cs="Times New Roman" w:hint="default"/>
          <w:spacing w:val="-10"/>
          <w:sz w:val="21"/>
          <w:szCs w:val="21"/>
          <w:shd w:val="clear" w:color="auto" w:fill="FBFBFB"/>
          <w:lang w:val="en-US" w:eastAsia="zh-CN"/>
        </w:rPr>
        <w:t>），其他设置同</w:t>
      </w:r>
      <w:r>
        <w:rPr>
          <w:rFonts w:ascii="Times New Roman" w:eastAsia="宋体" w:hAnsi="Times New Roman" w:cs="Times New Roman" w:hint="default"/>
          <w:spacing w:val="-10"/>
          <w:sz w:val="21"/>
          <w:szCs w:val="21"/>
          <w:shd w:val="clear" w:color="auto" w:fill="FBFBFB"/>
          <w:lang w:val="en-US" w:eastAsia="zh-CN"/>
        </w:rPr>
        <w:t>5.1.3.</w:t>
      </w:r>
      <w:proofErr w:type="gramStart"/>
      <w:r>
        <w:rPr>
          <w:rFonts w:ascii="Times New Roman" w:eastAsia="宋体" w:hAnsi="Times New Roman" w:cs="Times New Roman" w:hint="default"/>
          <w:spacing w:val="-10"/>
          <w:sz w:val="21"/>
          <w:szCs w:val="21"/>
          <w:shd w:val="clear" w:color="auto" w:fill="FBFBFB"/>
          <w:lang w:val="zh-CN" w:eastAsia="zh-CN"/>
        </w:rPr>
        <w:t>验</w:t>
      </w:r>
      <w:proofErr w:type="gramEnd"/>
      <w:r>
        <w:rPr>
          <w:rFonts w:ascii="Times New Roman" w:eastAsia="宋体" w:hAnsi="Times New Roman" w:cs="Times New Roman" w:hint="default"/>
          <w:spacing w:val="-10"/>
          <w:sz w:val="21"/>
          <w:szCs w:val="21"/>
          <w:shd w:val="clear" w:color="auto" w:fill="FBFBFB"/>
          <w:lang w:val="zh-CN" w:eastAsia="zh-CN"/>
        </w:rPr>
        <w:t>所用氧气浓度的海水为</w:t>
      </w:r>
      <w:proofErr w:type="gramStart"/>
      <w:r>
        <w:rPr>
          <w:rFonts w:ascii="Times New Roman" w:eastAsia="宋体" w:hAnsi="Times New Roman" w:cs="Times New Roman" w:hint="default"/>
          <w:spacing w:val="-10"/>
          <w:sz w:val="21"/>
          <w:szCs w:val="21"/>
          <w:shd w:val="clear" w:color="auto" w:fill="FBFBFB"/>
          <w:lang w:val="zh-CN" w:eastAsia="zh-CN"/>
        </w:rPr>
        <w:t>砂滤后的</w:t>
      </w:r>
      <w:proofErr w:type="gramEnd"/>
      <w:r>
        <w:rPr>
          <w:rFonts w:ascii="Times New Roman" w:eastAsia="宋体" w:hAnsi="Times New Roman" w:cs="Times New Roman" w:hint="default"/>
          <w:spacing w:val="-10"/>
          <w:sz w:val="21"/>
          <w:szCs w:val="21"/>
          <w:shd w:val="clear" w:color="auto" w:fill="FBFBFB"/>
          <w:lang w:val="zh-CN" w:eastAsia="zh-CN"/>
        </w:rPr>
        <w:t>自然海水冲入氮气达到对应的实验溶解氧浓度备用。</w:t>
      </w:r>
      <w:r>
        <w:rPr>
          <w:rFonts w:ascii="Times New Roman" w:eastAsia="宋体" w:hAnsi="Times New Roman" w:cs="Times New Roman" w:hint="default"/>
          <w:spacing w:val="-10"/>
          <w:sz w:val="21"/>
          <w:szCs w:val="21"/>
          <w:shd w:val="clear" w:color="auto" w:fill="FBFBFB"/>
          <w:lang w:val="en-US" w:eastAsia="zh-CN"/>
        </w:rPr>
        <w:t>经暂养后将海水每天升温</w:t>
      </w:r>
      <w:r>
        <w:rPr>
          <w:rFonts w:ascii="Times New Roman" w:eastAsia="宋体" w:hAnsi="Times New Roman" w:cs="Times New Roman" w:hint="default"/>
          <w:spacing w:val="-10"/>
          <w:sz w:val="21"/>
          <w:szCs w:val="21"/>
          <w:shd w:val="clear" w:color="auto" w:fill="FBFBFB"/>
          <w:lang w:val="en-US" w:eastAsia="zh-CN"/>
        </w:rPr>
        <w:t>1℃</w:t>
      </w:r>
      <w:r>
        <w:rPr>
          <w:rFonts w:ascii="Times New Roman" w:eastAsia="宋体" w:hAnsi="Times New Roman" w:cs="Times New Roman" w:hint="default"/>
          <w:spacing w:val="-10"/>
          <w:sz w:val="21"/>
          <w:szCs w:val="21"/>
          <w:shd w:val="clear" w:color="auto" w:fill="FBFBFB"/>
          <w:lang w:val="en-US" w:eastAsia="zh-CN"/>
        </w:rPr>
        <w:t>至</w:t>
      </w:r>
      <w:r>
        <w:rPr>
          <w:rFonts w:ascii="Times New Roman" w:eastAsia="宋体" w:hAnsi="Times New Roman" w:cs="Times New Roman" w:hint="default"/>
          <w:spacing w:val="-10"/>
          <w:sz w:val="21"/>
          <w:szCs w:val="21"/>
          <w:shd w:val="clear" w:color="auto" w:fill="FBFBFB"/>
          <w:lang w:val="en-US" w:eastAsia="zh-CN"/>
        </w:rPr>
        <w:t>22℃</w:t>
      </w:r>
      <w:r>
        <w:rPr>
          <w:rFonts w:ascii="Times New Roman" w:eastAsia="宋体" w:hAnsi="Times New Roman" w:cs="Times New Roman" w:hint="default"/>
          <w:spacing w:val="-10"/>
          <w:sz w:val="21"/>
          <w:szCs w:val="21"/>
          <w:shd w:val="clear" w:color="auto" w:fill="FBFBFB"/>
          <w:lang w:val="en-US" w:eastAsia="zh-CN"/>
        </w:rPr>
        <w:t>时进行抗病害实验。</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hAnsi="Times New Roman" w:cs="Times New Roman" w:hint="default"/>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5.1.8 </w:t>
      </w:r>
      <w:r>
        <w:rPr>
          <w:rFonts w:ascii="Times New Roman" w:eastAsia="宋体" w:hAnsi="Times New Roman" w:cs="Times New Roman" w:hint="default"/>
          <w:b/>
          <w:bCs/>
          <w:lang w:val="en-US" w:eastAsia="zh-CN"/>
        </w:rPr>
        <w:t>日常管理</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en-US" w:eastAsia="zh-CN"/>
        </w:rPr>
      </w:pPr>
      <w:r>
        <w:rPr>
          <w:rFonts w:ascii="Times New Roman" w:eastAsia="宋体" w:hAnsi="Times New Roman" w:cs="Times New Roman" w:hint="default"/>
          <w:spacing w:val="-10"/>
          <w:sz w:val="21"/>
          <w:szCs w:val="21"/>
          <w:shd w:val="clear" w:color="auto" w:fill="FBFBFB"/>
          <w:lang w:val="zh-CN" w:eastAsia="zh-CN"/>
        </w:rPr>
        <w:t>中间球海胆良种置于</w:t>
      </w:r>
      <w:r>
        <w:rPr>
          <w:rFonts w:ascii="Times New Roman" w:eastAsia="宋体" w:hAnsi="Times New Roman" w:cs="Times New Roman" w:hint="default"/>
          <w:spacing w:val="-10"/>
          <w:sz w:val="21"/>
          <w:szCs w:val="21"/>
          <w:shd w:val="clear" w:color="auto" w:fill="FBFBFB"/>
          <w:lang w:val="en-US" w:eastAsia="zh-CN"/>
        </w:rPr>
        <w:t>60L</w:t>
      </w:r>
      <w:r>
        <w:rPr>
          <w:rFonts w:ascii="Times New Roman" w:eastAsia="宋体" w:hAnsi="Times New Roman" w:cs="Times New Roman" w:hint="default"/>
          <w:spacing w:val="-10"/>
          <w:sz w:val="21"/>
          <w:szCs w:val="21"/>
          <w:shd w:val="clear" w:color="auto" w:fill="FBFBFB"/>
          <w:lang w:val="zh-CN" w:eastAsia="zh-CN"/>
        </w:rPr>
        <w:t>塑料水槽中培养，在试验期间</w:t>
      </w:r>
      <w:r>
        <w:rPr>
          <w:rFonts w:ascii="Times New Roman" w:eastAsia="宋体" w:hAnsi="Times New Roman" w:cs="Times New Roman" w:hint="default"/>
          <w:spacing w:val="-10"/>
          <w:sz w:val="21"/>
          <w:szCs w:val="21"/>
          <w:shd w:val="clear" w:color="auto" w:fill="FBFBFB"/>
          <w:lang w:val="en-US" w:eastAsia="zh-CN"/>
        </w:rPr>
        <w:t>24h</w:t>
      </w:r>
      <w:r>
        <w:rPr>
          <w:rFonts w:ascii="Times New Roman" w:eastAsia="宋体" w:hAnsi="Times New Roman" w:cs="Times New Roman" w:hint="default"/>
          <w:spacing w:val="-10"/>
          <w:sz w:val="21"/>
          <w:szCs w:val="21"/>
          <w:shd w:val="clear" w:color="auto" w:fill="FBFBFB"/>
          <w:lang w:val="zh-CN" w:eastAsia="zh-CN"/>
        </w:rPr>
        <w:t>充气，投喂海带，每日投喂</w:t>
      </w:r>
      <w:r>
        <w:rPr>
          <w:rFonts w:ascii="Times New Roman" w:eastAsia="宋体" w:hAnsi="Times New Roman" w:cs="Times New Roman" w:hint="default"/>
          <w:spacing w:val="-10"/>
          <w:sz w:val="21"/>
          <w:szCs w:val="21"/>
          <w:shd w:val="clear" w:color="auto" w:fill="FBFBFB"/>
          <w:lang w:val="en-US" w:eastAsia="zh-CN"/>
        </w:rPr>
        <w:t>1</w:t>
      </w:r>
      <w:r>
        <w:rPr>
          <w:rFonts w:ascii="Times New Roman" w:eastAsia="宋体" w:hAnsi="Times New Roman" w:cs="Times New Roman" w:hint="default"/>
          <w:spacing w:val="-10"/>
          <w:sz w:val="21"/>
          <w:szCs w:val="21"/>
          <w:shd w:val="clear" w:color="auto" w:fill="FBFBFB"/>
          <w:lang w:val="zh-CN" w:eastAsia="zh-CN"/>
        </w:rPr>
        <w:t>次，每天采用虹吸的</w:t>
      </w:r>
      <w:proofErr w:type="gramStart"/>
      <w:r>
        <w:rPr>
          <w:rFonts w:ascii="Times New Roman" w:eastAsia="宋体" w:hAnsi="Times New Roman" w:cs="Times New Roman" w:hint="default"/>
          <w:spacing w:val="-10"/>
          <w:sz w:val="21"/>
          <w:szCs w:val="21"/>
          <w:shd w:val="clear" w:color="auto" w:fill="FBFBFB"/>
          <w:lang w:val="zh-CN" w:eastAsia="zh-CN"/>
        </w:rPr>
        <w:t>方法吸底清污</w:t>
      </w:r>
      <w:proofErr w:type="gramEnd"/>
      <w:r>
        <w:rPr>
          <w:rFonts w:ascii="Times New Roman" w:eastAsia="宋体" w:hAnsi="Times New Roman" w:cs="Times New Roman" w:hint="default"/>
          <w:spacing w:val="-10"/>
          <w:sz w:val="21"/>
          <w:szCs w:val="21"/>
          <w:shd w:val="clear" w:color="auto" w:fill="FBFBFB"/>
          <w:lang w:val="zh-CN" w:eastAsia="zh-CN"/>
        </w:rPr>
        <w:t>并且换水，日换水量为总水量的</w:t>
      </w:r>
      <w:r>
        <w:rPr>
          <w:rFonts w:ascii="Times New Roman" w:eastAsia="宋体" w:hAnsi="Times New Roman" w:cs="Times New Roman" w:hint="default"/>
          <w:spacing w:val="-10"/>
          <w:sz w:val="21"/>
          <w:szCs w:val="21"/>
          <w:shd w:val="clear" w:color="auto" w:fill="FBFBFB"/>
          <w:lang w:val="en-US" w:eastAsia="zh-CN"/>
        </w:rPr>
        <w:t>1/3</w:t>
      </w:r>
      <w:r>
        <w:rPr>
          <w:rFonts w:ascii="Times New Roman" w:eastAsia="宋体" w:hAnsi="Times New Roman" w:cs="Times New Roman" w:hint="default"/>
          <w:spacing w:val="-10"/>
          <w:sz w:val="21"/>
          <w:szCs w:val="21"/>
          <w:shd w:val="clear" w:color="auto" w:fill="FBFBFB"/>
          <w:lang w:val="en-US" w:eastAsia="zh-CN"/>
        </w:rPr>
        <w:t>左右。</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val="en-US" w:eastAsia="zh-CN"/>
        </w:rPr>
      </w:pPr>
      <w:r>
        <w:rPr>
          <w:rFonts w:ascii="Times New Roman" w:eastAsia="宋体" w:hAnsi="Times New Roman" w:cs="Times New Roman" w:hint="default"/>
          <w:b/>
          <w:bCs/>
          <w:lang w:val="en-US" w:eastAsia="zh-CN"/>
        </w:rPr>
        <w:t xml:space="preserve">5.1.9 </w:t>
      </w:r>
      <w:r>
        <w:rPr>
          <w:rFonts w:ascii="Times New Roman" w:eastAsia="宋体" w:hAnsi="Times New Roman" w:cs="Times New Roman" w:hint="default"/>
          <w:b/>
          <w:bCs/>
          <w:lang w:val="zh-CN" w:eastAsia="zh-CN"/>
        </w:rPr>
        <w:t>结果判定</w:t>
      </w:r>
    </w:p>
    <w:p w:rsidR="0099006E" w:rsidRDefault="0099006E"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spacing w:val="-10"/>
          <w:sz w:val="21"/>
          <w:szCs w:val="21"/>
          <w:shd w:val="clear" w:color="auto" w:fill="FBFBFB"/>
          <w:lang w:val="zh-CN" w:eastAsia="zh-CN"/>
        </w:rPr>
      </w:pPr>
      <w:r>
        <w:rPr>
          <w:rFonts w:ascii="Times New Roman" w:eastAsia="宋体" w:hAnsi="Times New Roman" w:cs="Times New Roman" w:hint="default"/>
          <w:spacing w:val="-10"/>
          <w:sz w:val="21"/>
          <w:szCs w:val="21"/>
          <w:shd w:val="clear" w:color="auto" w:fill="FBFBFB"/>
          <w:lang w:val="zh-CN" w:eastAsia="zh-CN"/>
        </w:rPr>
        <w:t>试验周期</w:t>
      </w:r>
      <w:r>
        <w:rPr>
          <w:rFonts w:ascii="Times New Roman" w:eastAsia="宋体" w:hAnsi="Times New Roman" w:cs="Times New Roman" w:hint="default"/>
          <w:spacing w:val="-10"/>
          <w:sz w:val="21"/>
          <w:szCs w:val="21"/>
          <w:shd w:val="clear" w:color="auto" w:fill="FBFBFB"/>
          <w:lang w:val="zh-CN" w:eastAsia="zh-CN"/>
        </w:rPr>
        <w:t>60d</w:t>
      </w:r>
      <w:r>
        <w:rPr>
          <w:rFonts w:ascii="Times New Roman" w:eastAsia="宋体" w:hAnsi="Times New Roman" w:cs="Times New Roman" w:hint="default"/>
          <w:spacing w:val="-10"/>
          <w:sz w:val="21"/>
          <w:szCs w:val="21"/>
          <w:shd w:val="clear" w:color="auto" w:fill="FBFBFB"/>
          <w:lang w:val="zh-CN" w:eastAsia="zh-CN"/>
        </w:rPr>
        <w:t>。每日观察中间球海胆良种的生理状态、掉刺等应激反应或死亡的中间球海胆良种</w:t>
      </w:r>
      <w:r>
        <w:rPr>
          <w:rFonts w:ascii="Times New Roman" w:eastAsia="宋体" w:hAnsi="Times New Roman" w:cs="Times New Roman" w:hint="default"/>
          <w:spacing w:val="-10"/>
          <w:sz w:val="21"/>
          <w:szCs w:val="21"/>
          <w:shd w:val="clear" w:color="auto" w:fill="FBFBFB"/>
          <w:lang w:val="en-US" w:eastAsia="zh-CN"/>
        </w:rPr>
        <w:t>个</w:t>
      </w:r>
      <w:r>
        <w:rPr>
          <w:rFonts w:ascii="Times New Roman" w:eastAsia="宋体" w:hAnsi="Times New Roman" w:cs="Times New Roman" w:hint="default"/>
          <w:spacing w:val="-10"/>
          <w:sz w:val="21"/>
          <w:szCs w:val="21"/>
          <w:shd w:val="clear" w:color="auto" w:fill="FBFBFB"/>
          <w:lang w:val="zh-CN" w:eastAsia="zh-CN"/>
        </w:rPr>
        <w:t>数。</w:t>
      </w:r>
    </w:p>
    <w:p w:rsidR="0099006E" w:rsidRDefault="00C95095" w:rsidP="00906652">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firstLineChars="200" w:firstLine="400"/>
        <w:jc w:val="both"/>
        <w:rPr>
          <w:rFonts w:ascii="Times New Roman" w:eastAsia="宋体" w:hAnsi="Times New Roman" w:cs="Times New Roman" w:hint="default"/>
          <w:b/>
          <w:bCs/>
          <w:lang w:eastAsia="zh-CN"/>
        </w:rPr>
      </w:pPr>
      <w:r>
        <w:rPr>
          <w:rFonts w:ascii="Times New Roman" w:eastAsia="宋体" w:hAnsi="Times New Roman" w:cs="Times New Roman" w:hint="default"/>
          <w:spacing w:val="-10"/>
          <w:sz w:val="21"/>
          <w:szCs w:val="21"/>
          <w:shd w:val="clear" w:color="auto" w:fill="FBFBFB"/>
          <w:lang w:val="zh-CN" w:eastAsia="zh-CN"/>
        </w:rPr>
        <w:t>以中间球海胆良种出现应激反应或死亡作为环境因子耐受能力标志，中间球海胆良种发生应激反应或死亡时的环境因子梯度值代表中间球海胆良种对该环境因子的耐受能力限值。</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eastAsia="zh-CN"/>
        </w:rPr>
      </w:pP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eastAsia="宋体" w:hAnsi="Times New Roman" w:cs="Times New Roman" w:hint="default"/>
          <w:b/>
          <w:bCs/>
          <w:lang w:eastAsia="zh-CN"/>
        </w:rPr>
      </w:pPr>
      <w:r>
        <w:rPr>
          <w:rFonts w:ascii="Times New Roman" w:eastAsia="宋体" w:hAnsi="Times New Roman" w:cs="Times New Roman" w:hint="default"/>
          <w:b/>
          <w:bCs/>
          <w:lang w:eastAsia="zh-CN"/>
        </w:rPr>
        <w:t>5.2.</w:t>
      </w:r>
      <w:r>
        <w:rPr>
          <w:rFonts w:ascii="Times New Roman" w:eastAsia="宋体" w:hAnsi="Times New Roman" w:cs="Times New Roman"/>
          <w:b/>
          <w:bCs/>
          <w:lang w:val="en-US" w:eastAsia="zh-CN"/>
        </w:rPr>
        <w:t>0</w:t>
      </w:r>
      <w:r>
        <w:rPr>
          <w:rFonts w:ascii="Times New Roman" w:eastAsia="宋体" w:hAnsi="Times New Roman" w:cs="Times New Roman" w:hint="default"/>
          <w:b/>
          <w:bCs/>
          <w:lang w:val="zh-CN" w:eastAsia="zh-CN"/>
        </w:rPr>
        <w:t>试验结果判定</w:t>
      </w:r>
    </w:p>
    <w:p w:rsidR="0099006E" w:rsidRDefault="0099006E">
      <w:pPr>
        <w:spacing w:line="296" w:lineRule="auto"/>
        <w:ind w:firstLineChars="200" w:firstLine="420"/>
        <w:jc w:val="both"/>
        <w:rPr>
          <w:sz w:val="21"/>
          <w:lang w:eastAsia="zh-CN"/>
        </w:rPr>
      </w:pPr>
    </w:p>
    <w:p w:rsidR="0099006E" w:rsidRDefault="00C95095">
      <w:pPr>
        <w:spacing w:line="296" w:lineRule="auto"/>
        <w:ind w:firstLineChars="200" w:firstLine="420"/>
        <w:jc w:val="both"/>
        <w:rPr>
          <w:sz w:val="21"/>
          <w:lang w:eastAsia="zh-CN"/>
        </w:rPr>
      </w:pPr>
      <w:r>
        <w:rPr>
          <w:sz w:val="21"/>
          <w:lang w:eastAsia="zh-CN"/>
        </w:rPr>
        <w:t>海胆投放前进行数量统计。对每</w:t>
      </w:r>
      <w:r>
        <w:rPr>
          <w:rFonts w:hint="eastAsia"/>
          <w:sz w:val="21"/>
          <w:lang w:eastAsia="zh-CN"/>
        </w:rPr>
        <w:t>只</w:t>
      </w:r>
      <w:r>
        <w:rPr>
          <w:sz w:val="21"/>
          <w:lang w:eastAsia="zh-CN"/>
        </w:rPr>
        <w:t>个体进行称重，称完后立即放入</w:t>
      </w:r>
      <w:r>
        <w:rPr>
          <w:rFonts w:hint="eastAsia"/>
          <w:sz w:val="21"/>
          <w:lang w:eastAsia="zh-CN"/>
        </w:rPr>
        <w:t>水槽</w:t>
      </w:r>
      <w:r>
        <w:rPr>
          <w:sz w:val="21"/>
          <w:lang w:eastAsia="zh-CN"/>
        </w:rPr>
        <w:t>中。海胆实验过程中如果有病害发生，要对病害发生期间发病个体数量和死亡个体数量进行统计，对死亡个体及时清除。试验结束时，再次进行个体称重和数量统计。统计结果按公式</w:t>
      </w:r>
      <w:r>
        <w:rPr>
          <w:sz w:val="21"/>
          <w:lang w:eastAsia="zh-CN"/>
        </w:rPr>
        <w:t>(1)-(4)</w:t>
      </w:r>
      <w:r>
        <w:rPr>
          <w:sz w:val="21"/>
          <w:lang w:eastAsia="zh-CN"/>
        </w:rPr>
        <w:t>计算</w:t>
      </w:r>
      <w:r>
        <w:rPr>
          <w:sz w:val="21"/>
          <w:lang w:eastAsia="zh-CN"/>
        </w:rPr>
        <w:t>:</w:t>
      </w:r>
    </w:p>
    <w:p w:rsidR="0099006E" w:rsidRDefault="00C95095">
      <w:pPr>
        <w:spacing w:line="296" w:lineRule="auto"/>
        <w:jc w:val="both"/>
        <w:rPr>
          <w:sz w:val="21"/>
          <w:lang w:eastAsia="zh-CN"/>
        </w:rPr>
      </w:pPr>
      <m:oMath>
        <m:r>
          <w:rPr>
            <w:rFonts w:ascii="Cambria Math" w:hAnsi="Cambria Math"/>
            <w:sz w:val="21"/>
            <w:lang w:eastAsia="zh-CN"/>
          </w:rPr>
          <m:t>S</m:t>
        </m:r>
        <m:r>
          <w:rPr>
            <w:rFonts w:ascii="Cambria Math" w:hAnsi="Cambria Math"/>
            <w:sz w:val="21"/>
          </w:rPr>
          <m:t>=</m:t>
        </m:r>
        <m:f>
          <m:fPr>
            <m:ctrlPr>
              <w:rPr>
                <w:rFonts w:ascii="Cambria Math" w:hAnsi="Cambria Math"/>
                <w:i/>
                <w:sz w:val="21"/>
              </w:rPr>
            </m:ctrlPr>
          </m:fPr>
          <m:num>
            <m:sSub>
              <m:sSubPr>
                <m:ctrlPr>
                  <w:rPr>
                    <w:rFonts w:ascii="Cambria Math" w:hAnsi="Cambria Math"/>
                    <w:i/>
                    <w:sz w:val="21"/>
                  </w:rPr>
                </m:ctrlPr>
              </m:sSubPr>
              <m:e>
                <m:r>
                  <w:rPr>
                    <w:rFonts w:ascii="Cambria Math" w:hAnsi="Cambria Math"/>
                    <w:sz w:val="21"/>
                    <w:lang w:eastAsia="zh-CN"/>
                  </w:rPr>
                  <m:t>N</m:t>
                </m:r>
              </m:e>
              <m:sub>
                <m:r>
                  <w:rPr>
                    <w:rFonts w:ascii="Cambria Math" w:hAnsi="Cambria Math"/>
                    <w:sz w:val="21"/>
                    <w:lang w:eastAsia="zh-CN"/>
                  </w:rPr>
                  <m:t>2</m:t>
                </m:r>
              </m:sub>
            </m:sSub>
          </m:num>
          <m:den>
            <m:sSub>
              <m:sSubPr>
                <m:ctrlPr>
                  <w:rPr>
                    <w:rFonts w:ascii="Cambria Math" w:hAnsi="Cambria Math"/>
                    <w:i/>
                    <w:sz w:val="21"/>
                  </w:rPr>
                </m:ctrlPr>
              </m:sSubPr>
              <m:e>
                <m:r>
                  <w:rPr>
                    <w:rFonts w:ascii="Cambria Math" w:hAnsi="Cambria Math"/>
                    <w:sz w:val="21"/>
                    <w:lang w:eastAsia="zh-CN"/>
                  </w:rPr>
                  <m:t>N</m:t>
                </m:r>
              </m:e>
              <m:sub>
                <m:r>
                  <w:rPr>
                    <w:rFonts w:ascii="Cambria Math" w:hAnsi="Cambria Math"/>
                    <w:sz w:val="21"/>
                    <w:lang w:eastAsia="zh-CN"/>
                  </w:rPr>
                  <m:t>1</m:t>
                </m:r>
              </m:sub>
            </m:sSub>
          </m:den>
        </m:f>
        <m:r>
          <w:rPr>
            <w:rFonts w:ascii="Cambria Math" w:hAnsi="Cambria Math"/>
            <w:sz w:val="21"/>
            <w:lang w:eastAsia="zh-CN"/>
          </w:rPr>
          <m:t xml:space="preserve">×100 </m:t>
        </m:r>
        <m:r>
          <m:rPr>
            <m:sty m:val="p"/>
          </m:rPr>
          <w:rPr>
            <w:rFonts w:ascii="Cambria Math" w:hAnsi="Cambria Math"/>
            <w:sz w:val="21"/>
          </w:rPr>
          <m:t>……………………………………………………</m:t>
        </m:r>
      </m:oMath>
      <w:r>
        <w:rPr>
          <w:sz w:val="21"/>
        </w:rPr>
        <w:t>(1)</w:t>
      </w:r>
    </w:p>
    <w:p w:rsidR="0099006E" w:rsidRDefault="007D743F">
      <w:pPr>
        <w:spacing w:line="296" w:lineRule="auto"/>
        <w:jc w:val="both"/>
        <w:rPr>
          <w:sz w:val="21"/>
          <w:lang w:eastAsia="zh-CN"/>
        </w:rPr>
      </w:pPr>
      <m:oMath>
        <m:sSub>
          <m:sSubPr>
            <m:ctrlPr>
              <w:rPr>
                <w:rFonts w:ascii="Cambria Math" w:hAnsi="Cambria Math"/>
                <w:i/>
                <w:sz w:val="21"/>
              </w:rPr>
            </m:ctrlPr>
          </m:sSubPr>
          <m:e>
            <m:r>
              <w:rPr>
                <w:rFonts w:ascii="Cambria Math" w:hAnsi="Cambria Math"/>
                <w:sz w:val="21"/>
                <w:lang w:eastAsia="zh-CN"/>
              </w:rPr>
              <m:t>W</m:t>
            </m:r>
          </m:e>
          <m:sub>
            <m:r>
              <w:rPr>
                <w:rFonts w:ascii="Cambria Math" w:hAnsi="Cambria Math"/>
                <w:sz w:val="21"/>
                <w:lang w:eastAsia="zh-CN"/>
              </w:rPr>
              <m:t>t</m:t>
            </m:r>
          </m:sub>
        </m:sSub>
        <m:r>
          <w:rPr>
            <w:rFonts w:ascii="Cambria Math" w:hAnsi="Cambria Math"/>
            <w:sz w:val="21"/>
          </w:rPr>
          <m:t>=</m:t>
        </m:r>
        <m:sSub>
          <m:sSubPr>
            <m:ctrlPr>
              <w:rPr>
                <w:rFonts w:ascii="Cambria Math" w:hAnsi="Cambria Math"/>
                <w:i/>
                <w:sz w:val="21"/>
              </w:rPr>
            </m:ctrlPr>
          </m:sSubPr>
          <m:e>
            <m:r>
              <w:rPr>
                <w:rFonts w:ascii="Cambria Math" w:hAnsi="Cambria Math"/>
                <w:sz w:val="21"/>
                <w:lang w:eastAsia="zh-CN"/>
              </w:rPr>
              <m:t>W</m:t>
            </m:r>
          </m:e>
          <m:sub>
            <m:r>
              <w:rPr>
                <w:rFonts w:ascii="Cambria Math" w:hAnsi="Cambria Math"/>
                <w:sz w:val="21"/>
                <w:lang w:eastAsia="zh-CN"/>
              </w:rPr>
              <m:t>2</m:t>
            </m:r>
          </m:sub>
        </m:sSub>
        <m:r>
          <w:rPr>
            <w:rFonts w:ascii="Cambria Math" w:hAnsi="Cambria Math"/>
            <w:sz w:val="21"/>
            <w:lang w:eastAsia="zh-CN"/>
          </w:rPr>
          <m:t>-</m:t>
        </m:r>
        <m:sSub>
          <m:sSubPr>
            <m:ctrlPr>
              <w:rPr>
                <w:rFonts w:ascii="Cambria Math" w:hAnsi="Cambria Math"/>
                <w:i/>
                <w:sz w:val="21"/>
              </w:rPr>
            </m:ctrlPr>
          </m:sSubPr>
          <m:e>
            <m:r>
              <w:rPr>
                <w:rFonts w:ascii="Cambria Math" w:hAnsi="Cambria Math"/>
                <w:sz w:val="21"/>
                <w:lang w:eastAsia="zh-CN"/>
              </w:rPr>
              <m:t>W</m:t>
            </m:r>
          </m:e>
          <m:sub>
            <m:r>
              <w:rPr>
                <w:rFonts w:ascii="Cambria Math" w:hAnsi="Cambria Math"/>
                <w:sz w:val="21"/>
                <w:lang w:eastAsia="zh-CN"/>
              </w:rPr>
              <m:t>1</m:t>
            </m:r>
          </m:sub>
        </m:sSub>
        <m:r>
          <m:rPr>
            <m:sty m:val="p"/>
          </m:rPr>
          <w:rPr>
            <w:rFonts w:ascii="Cambria Math" w:hAnsi="Cambria Math"/>
            <w:sz w:val="21"/>
          </w:rPr>
          <m:t>…………………………………………………</m:t>
        </m:r>
      </m:oMath>
      <w:r w:rsidR="00C95095">
        <w:rPr>
          <w:sz w:val="21"/>
        </w:rPr>
        <w:t>(</w:t>
      </w:r>
      <w:r w:rsidR="00C95095">
        <w:rPr>
          <w:sz w:val="21"/>
          <w:lang w:eastAsia="zh-CN"/>
        </w:rPr>
        <w:t>2</w:t>
      </w:r>
      <w:r w:rsidR="00C95095">
        <w:rPr>
          <w:sz w:val="21"/>
        </w:rPr>
        <w:t>)</w:t>
      </w:r>
    </w:p>
    <w:p w:rsidR="0099006E" w:rsidRDefault="00C95095">
      <w:pPr>
        <w:spacing w:line="296" w:lineRule="auto"/>
        <w:jc w:val="both"/>
        <w:rPr>
          <w:sz w:val="21"/>
          <w:lang w:eastAsia="zh-CN"/>
        </w:rPr>
      </w:pPr>
      <m:oMath>
        <m:r>
          <w:rPr>
            <w:rFonts w:ascii="Cambria Math" w:hAnsi="Cambria Math"/>
            <w:sz w:val="21"/>
            <w:lang w:eastAsia="zh-CN"/>
          </w:rPr>
          <m:t>F</m:t>
        </m:r>
        <m:r>
          <w:rPr>
            <w:rFonts w:ascii="Cambria Math" w:hAnsi="Cambria Math"/>
            <w:sz w:val="21"/>
          </w:rPr>
          <m:t>=</m:t>
        </m:r>
        <m:f>
          <m:fPr>
            <m:ctrlPr>
              <w:rPr>
                <w:rFonts w:ascii="Cambria Math" w:hAnsi="Cambria Math"/>
                <w:i/>
                <w:sz w:val="21"/>
              </w:rPr>
            </m:ctrlPr>
          </m:fPr>
          <m:num>
            <m:sSub>
              <m:sSubPr>
                <m:ctrlPr>
                  <w:rPr>
                    <w:rFonts w:ascii="Cambria Math" w:hAnsi="Cambria Math"/>
                    <w:i/>
                    <w:sz w:val="21"/>
                  </w:rPr>
                </m:ctrlPr>
              </m:sSubPr>
              <m:e>
                <m:r>
                  <w:rPr>
                    <w:rFonts w:ascii="Cambria Math" w:hAnsi="Cambria Math"/>
                    <w:sz w:val="21"/>
                    <w:lang w:eastAsia="zh-CN"/>
                  </w:rPr>
                  <m:t>S</m:t>
                </m:r>
              </m:e>
              <m:sub>
                <m:r>
                  <w:rPr>
                    <w:rFonts w:ascii="Cambria Math" w:hAnsi="Cambria Math"/>
                    <w:sz w:val="21"/>
                    <w:lang w:eastAsia="zh-CN"/>
                  </w:rPr>
                  <m:t>2</m:t>
                </m:r>
              </m:sub>
            </m:sSub>
          </m:num>
          <m:den>
            <m:sSub>
              <m:sSubPr>
                <m:ctrlPr>
                  <w:rPr>
                    <w:rFonts w:ascii="Cambria Math" w:hAnsi="Cambria Math"/>
                    <w:i/>
                    <w:sz w:val="21"/>
                  </w:rPr>
                </m:ctrlPr>
              </m:sSubPr>
              <m:e>
                <m:r>
                  <w:rPr>
                    <w:rFonts w:ascii="Cambria Math" w:hAnsi="Cambria Math"/>
                    <w:sz w:val="21"/>
                    <w:lang w:eastAsia="zh-CN"/>
                  </w:rPr>
                  <m:t>N</m:t>
                </m:r>
              </m:e>
              <m:sub>
                <m:r>
                  <w:rPr>
                    <w:rFonts w:ascii="Cambria Math" w:hAnsi="Cambria Math"/>
                    <w:sz w:val="21"/>
                    <w:lang w:eastAsia="zh-CN"/>
                  </w:rPr>
                  <m:t>1</m:t>
                </m:r>
              </m:sub>
            </m:sSub>
          </m:den>
        </m:f>
        <m:r>
          <w:rPr>
            <w:rFonts w:ascii="Cambria Math" w:hAnsi="Cambria Math"/>
            <w:sz w:val="21"/>
            <w:lang w:eastAsia="zh-CN"/>
          </w:rPr>
          <m:t xml:space="preserve"> ×100  </m:t>
        </m:r>
        <m:r>
          <m:rPr>
            <m:sty m:val="p"/>
          </m:rPr>
          <w:rPr>
            <w:rFonts w:ascii="Cambria Math" w:hAnsi="Cambria Math"/>
            <w:sz w:val="21"/>
          </w:rPr>
          <m:t>…………………………………………………</m:t>
        </m:r>
      </m:oMath>
      <w:r>
        <w:rPr>
          <w:sz w:val="21"/>
        </w:rPr>
        <w:t>(</w:t>
      </w:r>
      <w:r>
        <w:rPr>
          <w:sz w:val="21"/>
          <w:lang w:eastAsia="zh-CN"/>
        </w:rPr>
        <w:t>3</w:t>
      </w:r>
      <w:r>
        <w:rPr>
          <w:sz w:val="21"/>
        </w:rPr>
        <w:t>)</w:t>
      </w:r>
    </w:p>
    <w:p w:rsidR="0099006E" w:rsidRDefault="007D743F">
      <w:pPr>
        <w:spacing w:line="296" w:lineRule="auto"/>
        <w:jc w:val="both"/>
        <w:rPr>
          <w:sz w:val="21"/>
        </w:rPr>
      </w:pPr>
      <m:oMath>
        <m:sSub>
          <m:sSubPr>
            <m:ctrlPr>
              <w:rPr>
                <w:rFonts w:ascii="Cambria Math" w:hAnsi="Cambria Math"/>
                <w:i/>
                <w:sz w:val="21"/>
              </w:rPr>
            </m:ctrlPr>
          </m:sSubPr>
          <m:e>
            <m:r>
              <w:rPr>
                <w:rFonts w:ascii="Cambria Math" w:hAnsi="Cambria Math"/>
                <w:sz w:val="21"/>
                <w:lang w:eastAsia="zh-CN"/>
              </w:rPr>
              <m:t>D</m:t>
            </m:r>
          </m:e>
          <m:sub>
            <m:r>
              <w:rPr>
                <w:rFonts w:ascii="Cambria Math" w:hAnsi="Cambria Math"/>
                <w:sz w:val="21"/>
                <w:lang w:eastAsia="zh-CN"/>
              </w:rPr>
              <m:t>r</m:t>
            </m:r>
          </m:sub>
        </m:sSub>
        <m:r>
          <w:rPr>
            <w:rFonts w:ascii="Cambria Math" w:hAnsi="Cambria Math"/>
            <w:sz w:val="21"/>
          </w:rPr>
          <m:t>=</m:t>
        </m:r>
        <m:f>
          <m:fPr>
            <m:ctrlPr>
              <w:rPr>
                <w:rFonts w:ascii="Cambria Math" w:hAnsi="Cambria Math"/>
                <w:i/>
                <w:sz w:val="21"/>
              </w:rPr>
            </m:ctrlPr>
          </m:fPr>
          <m:num>
            <m:r>
              <w:rPr>
                <w:rFonts w:ascii="Cambria Math" w:hAnsi="Cambria Math"/>
                <w:sz w:val="21"/>
                <w:lang w:eastAsia="zh-CN"/>
              </w:rPr>
              <m:t>S</m:t>
            </m:r>
          </m:num>
          <m:den>
            <m:sSub>
              <m:sSubPr>
                <m:ctrlPr>
                  <w:rPr>
                    <w:rFonts w:ascii="Cambria Math" w:hAnsi="Cambria Math"/>
                    <w:i/>
                    <w:sz w:val="21"/>
                  </w:rPr>
                </m:ctrlPr>
              </m:sSubPr>
              <m:e>
                <m:r>
                  <w:rPr>
                    <w:rFonts w:ascii="Cambria Math" w:hAnsi="Cambria Math"/>
                    <w:sz w:val="21"/>
                    <w:lang w:eastAsia="zh-CN"/>
                  </w:rPr>
                  <m:t>S</m:t>
                </m:r>
              </m:e>
              <m:sub>
                <m:r>
                  <w:rPr>
                    <w:rFonts w:ascii="Cambria Math" w:hAnsi="Cambria Math"/>
                    <w:sz w:val="21"/>
                    <w:lang w:eastAsia="zh-CN"/>
                  </w:rPr>
                  <m:t>1</m:t>
                </m:r>
              </m:sub>
            </m:sSub>
          </m:den>
        </m:f>
        <m:r>
          <w:rPr>
            <w:rFonts w:ascii="Cambria Math" w:hAnsi="Cambria Math"/>
            <w:sz w:val="21"/>
            <w:lang w:eastAsia="zh-CN"/>
          </w:rPr>
          <m:t>×100</m:t>
        </m:r>
        <m:r>
          <m:rPr>
            <m:sty m:val="p"/>
          </m:rPr>
          <w:rPr>
            <w:rFonts w:ascii="Cambria Math" w:hAnsi="Cambria Math"/>
            <w:sz w:val="21"/>
          </w:rPr>
          <m:t>……………………………………………………</m:t>
        </m:r>
      </m:oMath>
      <w:r w:rsidR="00C95095">
        <w:rPr>
          <w:sz w:val="21"/>
        </w:rPr>
        <w:t>(</w:t>
      </w:r>
      <w:r w:rsidR="00C95095">
        <w:rPr>
          <w:sz w:val="21"/>
          <w:lang w:eastAsia="zh-CN"/>
        </w:rPr>
        <w:t>4</w:t>
      </w:r>
      <w:r w:rsidR="00C95095">
        <w:rPr>
          <w:sz w:val="21"/>
        </w:rPr>
        <w:t>)</w:t>
      </w:r>
    </w:p>
    <w:p w:rsidR="0099006E" w:rsidRDefault="00C95095">
      <w:pPr>
        <w:spacing w:line="296" w:lineRule="auto"/>
        <w:ind w:firstLineChars="200" w:firstLine="420"/>
        <w:jc w:val="both"/>
        <w:rPr>
          <w:sz w:val="21"/>
          <w:lang w:eastAsia="zh-CN"/>
        </w:rPr>
      </w:pPr>
      <w:r>
        <w:rPr>
          <w:sz w:val="21"/>
          <w:lang w:eastAsia="zh-CN"/>
        </w:rPr>
        <w:t>式中</w:t>
      </w:r>
      <w:r>
        <w:rPr>
          <w:sz w:val="21"/>
          <w:lang w:eastAsia="zh-CN"/>
        </w:rPr>
        <w:t>S</w:t>
      </w:r>
      <w:r>
        <w:rPr>
          <w:sz w:val="21"/>
          <w:lang w:eastAsia="zh-CN"/>
        </w:rPr>
        <w:t>表示成活率</w:t>
      </w:r>
      <w:r>
        <w:rPr>
          <w:sz w:val="21"/>
          <w:lang w:eastAsia="zh-CN"/>
        </w:rPr>
        <w:t>(%)</w:t>
      </w:r>
      <w:r>
        <w:rPr>
          <w:sz w:val="21"/>
          <w:lang w:eastAsia="zh-CN"/>
        </w:rPr>
        <w:t>，表示个体增重</w:t>
      </w:r>
      <w:r>
        <w:rPr>
          <w:sz w:val="21"/>
          <w:lang w:eastAsia="zh-CN"/>
        </w:rPr>
        <w:t>(g)</w:t>
      </w:r>
      <w:r>
        <w:rPr>
          <w:sz w:val="21"/>
          <w:lang w:eastAsia="zh-CN"/>
        </w:rPr>
        <w:t>，</w:t>
      </w:r>
      <w:r>
        <w:rPr>
          <w:sz w:val="21"/>
          <w:lang w:eastAsia="zh-CN"/>
        </w:rPr>
        <w:t>F</w:t>
      </w:r>
      <w:r>
        <w:rPr>
          <w:sz w:val="21"/>
          <w:lang w:eastAsia="zh-CN"/>
        </w:rPr>
        <w:t>表示病害发生率</w:t>
      </w:r>
      <w:r>
        <w:rPr>
          <w:sz w:val="21"/>
          <w:lang w:eastAsia="zh-CN"/>
        </w:rPr>
        <w:t>(%)</w:t>
      </w:r>
      <w:r>
        <w:rPr>
          <w:sz w:val="21"/>
          <w:lang w:eastAsia="zh-CN"/>
        </w:rPr>
        <w:t>，</w:t>
      </w:r>
      <w:proofErr w:type="spellStart"/>
      <w:r>
        <w:rPr>
          <w:sz w:val="21"/>
          <w:lang w:eastAsia="zh-CN"/>
        </w:rPr>
        <w:t>D</w:t>
      </w:r>
      <w:r>
        <w:rPr>
          <w:sz w:val="21"/>
          <w:vertAlign w:val="subscript"/>
          <w:lang w:eastAsia="zh-CN"/>
        </w:rPr>
        <w:t>r</w:t>
      </w:r>
      <w:proofErr w:type="spellEnd"/>
      <w:r>
        <w:rPr>
          <w:sz w:val="21"/>
          <w:lang w:eastAsia="zh-CN"/>
        </w:rPr>
        <w:t>表示病害死亡率</w:t>
      </w:r>
      <w:r>
        <w:rPr>
          <w:sz w:val="21"/>
          <w:lang w:eastAsia="zh-CN"/>
        </w:rPr>
        <w:t>(%)</w:t>
      </w:r>
      <w:r>
        <w:rPr>
          <w:sz w:val="21"/>
          <w:lang w:eastAsia="zh-CN"/>
        </w:rPr>
        <w:t>，</w:t>
      </w:r>
      <w:r>
        <w:rPr>
          <w:sz w:val="21"/>
          <w:lang w:eastAsia="zh-CN"/>
        </w:rPr>
        <w:t>N</w:t>
      </w:r>
      <w:r>
        <w:rPr>
          <w:sz w:val="21"/>
          <w:vertAlign w:val="subscript"/>
          <w:lang w:eastAsia="zh-CN"/>
        </w:rPr>
        <w:t>1</w:t>
      </w:r>
      <w:r>
        <w:rPr>
          <w:sz w:val="21"/>
          <w:lang w:eastAsia="zh-CN"/>
        </w:rPr>
        <w:t>为试验开始时</w:t>
      </w:r>
      <w:proofErr w:type="gramStart"/>
      <w:r>
        <w:rPr>
          <w:sz w:val="21"/>
          <w:lang w:eastAsia="zh-CN"/>
        </w:rPr>
        <w:t>个</w:t>
      </w:r>
      <w:proofErr w:type="gramEnd"/>
      <w:r>
        <w:rPr>
          <w:sz w:val="21"/>
          <w:lang w:eastAsia="zh-CN"/>
        </w:rPr>
        <w:t>体总数量</w:t>
      </w:r>
      <w:r>
        <w:rPr>
          <w:sz w:val="21"/>
          <w:lang w:eastAsia="zh-CN"/>
        </w:rPr>
        <w:t>(</w:t>
      </w:r>
      <w:r>
        <w:rPr>
          <w:rFonts w:hint="eastAsia"/>
          <w:sz w:val="21"/>
          <w:lang w:eastAsia="zh-CN"/>
        </w:rPr>
        <w:t>只</w:t>
      </w:r>
      <w:r>
        <w:rPr>
          <w:sz w:val="21"/>
          <w:lang w:eastAsia="zh-CN"/>
        </w:rPr>
        <w:t>)</w:t>
      </w:r>
      <w:r>
        <w:rPr>
          <w:sz w:val="21"/>
          <w:lang w:eastAsia="zh-CN"/>
        </w:rPr>
        <w:t>，</w:t>
      </w:r>
      <w:r>
        <w:rPr>
          <w:sz w:val="21"/>
          <w:lang w:eastAsia="zh-CN"/>
        </w:rPr>
        <w:t>N</w:t>
      </w:r>
      <w:r>
        <w:rPr>
          <w:sz w:val="21"/>
          <w:vertAlign w:val="subscript"/>
          <w:lang w:eastAsia="zh-CN"/>
        </w:rPr>
        <w:t>2</w:t>
      </w:r>
      <w:r>
        <w:rPr>
          <w:sz w:val="21"/>
          <w:lang w:eastAsia="zh-CN"/>
        </w:rPr>
        <w:t>为试验结束时</w:t>
      </w:r>
      <w:proofErr w:type="gramStart"/>
      <w:r>
        <w:rPr>
          <w:sz w:val="21"/>
          <w:lang w:eastAsia="zh-CN"/>
        </w:rPr>
        <w:t>个</w:t>
      </w:r>
      <w:proofErr w:type="gramEnd"/>
      <w:r>
        <w:rPr>
          <w:sz w:val="21"/>
          <w:lang w:eastAsia="zh-CN"/>
        </w:rPr>
        <w:t>体总数量</w:t>
      </w:r>
      <w:r>
        <w:rPr>
          <w:sz w:val="21"/>
          <w:lang w:eastAsia="zh-CN"/>
        </w:rPr>
        <w:t>(</w:t>
      </w:r>
      <w:r>
        <w:rPr>
          <w:rFonts w:hint="eastAsia"/>
          <w:sz w:val="21"/>
          <w:lang w:eastAsia="zh-CN"/>
        </w:rPr>
        <w:t>只</w:t>
      </w:r>
      <w:r>
        <w:rPr>
          <w:sz w:val="21"/>
          <w:lang w:eastAsia="zh-CN"/>
        </w:rPr>
        <w:t>)</w:t>
      </w:r>
      <w:r>
        <w:rPr>
          <w:sz w:val="21"/>
          <w:lang w:eastAsia="zh-CN"/>
        </w:rPr>
        <w:t>，</w:t>
      </w:r>
      <w:r>
        <w:rPr>
          <w:sz w:val="21"/>
          <w:lang w:eastAsia="zh-CN"/>
        </w:rPr>
        <w:t>W</w:t>
      </w:r>
      <w:r>
        <w:rPr>
          <w:sz w:val="21"/>
          <w:vertAlign w:val="subscript"/>
          <w:lang w:eastAsia="zh-CN"/>
        </w:rPr>
        <w:t>1</w:t>
      </w:r>
      <w:r>
        <w:rPr>
          <w:sz w:val="21"/>
          <w:lang w:eastAsia="zh-CN"/>
        </w:rPr>
        <w:t>为试验开始时个体平均重量</w:t>
      </w:r>
      <w:r>
        <w:rPr>
          <w:sz w:val="21"/>
          <w:lang w:eastAsia="zh-CN"/>
        </w:rPr>
        <w:t>,(g)</w:t>
      </w:r>
      <w:r>
        <w:rPr>
          <w:sz w:val="21"/>
          <w:lang w:eastAsia="zh-CN"/>
        </w:rPr>
        <w:t>，</w:t>
      </w:r>
      <w:r>
        <w:rPr>
          <w:sz w:val="21"/>
          <w:lang w:eastAsia="zh-CN"/>
        </w:rPr>
        <w:t>W</w:t>
      </w:r>
      <w:r>
        <w:rPr>
          <w:sz w:val="21"/>
          <w:vertAlign w:val="subscript"/>
          <w:lang w:eastAsia="zh-CN"/>
        </w:rPr>
        <w:t>2</w:t>
      </w:r>
      <w:r>
        <w:rPr>
          <w:sz w:val="21"/>
          <w:lang w:eastAsia="zh-CN"/>
        </w:rPr>
        <w:t>为试验结束时个体平均重量</w:t>
      </w:r>
      <w:r>
        <w:rPr>
          <w:sz w:val="21"/>
          <w:lang w:eastAsia="zh-CN"/>
        </w:rPr>
        <w:t>(g)</w:t>
      </w:r>
      <w:r>
        <w:rPr>
          <w:sz w:val="21"/>
          <w:lang w:eastAsia="zh-CN"/>
        </w:rPr>
        <w:t>，</w:t>
      </w:r>
      <w:r>
        <w:rPr>
          <w:sz w:val="21"/>
          <w:lang w:eastAsia="zh-CN"/>
        </w:rPr>
        <w:t>S</w:t>
      </w:r>
      <w:r>
        <w:rPr>
          <w:sz w:val="21"/>
          <w:lang w:eastAsia="zh-CN"/>
        </w:rPr>
        <w:t>为发生病害个体数量</w:t>
      </w:r>
      <w:r>
        <w:rPr>
          <w:sz w:val="21"/>
          <w:lang w:eastAsia="zh-CN"/>
        </w:rPr>
        <w:t>(</w:t>
      </w:r>
      <w:r>
        <w:rPr>
          <w:rFonts w:hint="eastAsia"/>
          <w:sz w:val="21"/>
          <w:lang w:eastAsia="zh-CN"/>
        </w:rPr>
        <w:t>只</w:t>
      </w:r>
      <w:r>
        <w:rPr>
          <w:sz w:val="21"/>
          <w:lang w:eastAsia="zh-CN"/>
        </w:rPr>
        <w:t>)</w:t>
      </w:r>
      <w:r>
        <w:rPr>
          <w:sz w:val="21"/>
          <w:lang w:eastAsia="zh-CN"/>
        </w:rPr>
        <w:t>，</w:t>
      </w:r>
      <w:r>
        <w:rPr>
          <w:sz w:val="21"/>
          <w:lang w:eastAsia="zh-CN"/>
        </w:rPr>
        <w:t>S</w:t>
      </w:r>
      <w:r>
        <w:rPr>
          <w:sz w:val="21"/>
          <w:vertAlign w:val="subscript"/>
          <w:lang w:eastAsia="zh-CN"/>
        </w:rPr>
        <w:t>1</w:t>
      </w:r>
      <w:r>
        <w:rPr>
          <w:sz w:val="21"/>
          <w:lang w:eastAsia="zh-CN"/>
        </w:rPr>
        <w:t>为病害死亡</w:t>
      </w:r>
      <w:r>
        <w:rPr>
          <w:rFonts w:hint="eastAsia"/>
          <w:sz w:val="21"/>
          <w:lang w:eastAsia="zh-CN"/>
        </w:rPr>
        <w:t>个</w:t>
      </w:r>
      <w:r>
        <w:rPr>
          <w:sz w:val="21"/>
          <w:lang w:eastAsia="zh-CN"/>
        </w:rPr>
        <w:t>体数量</w:t>
      </w:r>
      <w:r>
        <w:rPr>
          <w:sz w:val="21"/>
          <w:lang w:eastAsia="zh-CN"/>
        </w:rPr>
        <w:t>(</w:t>
      </w:r>
      <w:r>
        <w:rPr>
          <w:rFonts w:hint="eastAsia"/>
          <w:sz w:val="21"/>
          <w:lang w:eastAsia="zh-CN"/>
        </w:rPr>
        <w:t>只</w:t>
      </w:r>
      <w:r>
        <w:rPr>
          <w:sz w:val="21"/>
          <w:lang w:eastAsia="zh-CN"/>
        </w:rPr>
        <w:t>)</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center"/>
        <w:rPr>
          <w:rFonts w:ascii="Times New Roman" w:hAnsi="Times New Roman" w:cs="Times New Roman" w:hint="default"/>
          <w:b/>
          <w:bCs/>
          <w:lang w:val="zh-CN" w:eastAsia="zh-CN"/>
        </w:rPr>
      </w:pPr>
      <w:r>
        <w:rPr>
          <w:rFonts w:ascii="Times New Roman" w:hAnsi="Times New Roman" w:cs="Times New Roman" w:hint="default"/>
          <w:b/>
          <w:bCs/>
          <w:lang w:eastAsia="zh-CN"/>
        </w:rPr>
        <w:t>表</w:t>
      </w:r>
      <w:r>
        <w:rPr>
          <w:rFonts w:ascii="Times New Roman" w:hAnsi="Times New Roman" w:cs="Times New Roman" w:hint="default"/>
          <w:b/>
          <w:bCs/>
          <w:lang w:val="en-US" w:eastAsia="zh-CN"/>
        </w:rPr>
        <w:t>3</w:t>
      </w:r>
      <w:r>
        <w:rPr>
          <w:rFonts w:ascii="Times New Roman" w:eastAsia="宋体" w:hAnsi="Times New Roman" w:cs="Times New Roman" w:hint="default"/>
          <w:b/>
          <w:bCs/>
          <w:lang w:val="zh-CN" w:eastAsia="zh-CN"/>
        </w:rPr>
        <w:t>中间球海胆</w:t>
      </w:r>
      <w:r>
        <w:rPr>
          <w:rFonts w:ascii="Times New Roman" w:hAnsi="Times New Roman" w:cs="Times New Roman" w:hint="default"/>
          <w:b/>
          <w:bCs/>
          <w:lang w:val="zh-CN" w:eastAsia="zh-CN"/>
        </w:rPr>
        <w:t>良种生态适应性评价指标权重及赋值</w:t>
      </w:r>
    </w:p>
    <w:tbl>
      <w:tblPr>
        <w:tblStyle w:val="TableNormal"/>
        <w:tblpPr w:leftFromText="180" w:rightFromText="180" w:vertAnchor="text" w:horzAnchor="page" w:tblpXSpec="center" w:tblpY="108"/>
        <w:tblOverlap w:val="never"/>
        <w:tblW w:w="833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47"/>
        <w:gridCol w:w="519"/>
        <w:gridCol w:w="2193"/>
        <w:gridCol w:w="501"/>
        <w:gridCol w:w="1153"/>
        <w:gridCol w:w="1397"/>
        <w:gridCol w:w="1328"/>
      </w:tblGrid>
      <w:tr w:rsidR="0099006E">
        <w:trPr>
          <w:trHeight w:val="298"/>
          <w:jc w:val="center"/>
        </w:trPr>
        <w:tc>
          <w:tcPr>
            <w:tcW w:w="1247" w:type="dxa"/>
            <w:vMerge w:val="restart"/>
            <w:tcBorders>
              <w:bottom w:val="nil"/>
            </w:tcBorders>
            <w:vAlign w:val="center"/>
          </w:tcPr>
          <w:p w:rsidR="0099006E" w:rsidRDefault="0099006E">
            <w:pPr>
              <w:spacing w:line="253" w:lineRule="auto"/>
              <w:jc w:val="both"/>
              <w:rPr>
                <w:lang w:eastAsia="zh-CN"/>
              </w:rPr>
            </w:pPr>
          </w:p>
          <w:p w:rsidR="0099006E" w:rsidRDefault="00C95095">
            <w:pPr>
              <w:pStyle w:val="TableText"/>
              <w:spacing w:before="78" w:line="222" w:lineRule="auto"/>
              <w:ind w:left="270"/>
              <w:jc w:val="both"/>
              <w:rPr>
                <w:rFonts w:ascii="Times New Roman" w:hAnsi="Times New Roman" w:cs="Times New Roman"/>
                <w:sz w:val="24"/>
                <w:szCs w:val="24"/>
              </w:rPr>
            </w:pPr>
            <w:proofErr w:type="spellStart"/>
            <w:r>
              <w:rPr>
                <w:rFonts w:ascii="Times New Roman" w:hAnsi="Times New Roman" w:cs="Times New Roman"/>
                <w:spacing w:val="-5"/>
                <w:sz w:val="24"/>
                <w:szCs w:val="24"/>
              </w:rPr>
              <w:t>评价指标</w:t>
            </w:r>
            <w:proofErr w:type="spellEnd"/>
          </w:p>
        </w:tc>
        <w:tc>
          <w:tcPr>
            <w:tcW w:w="519" w:type="dxa"/>
            <w:vMerge w:val="restart"/>
            <w:tcBorders>
              <w:bottom w:val="nil"/>
            </w:tcBorders>
            <w:vAlign w:val="center"/>
          </w:tcPr>
          <w:p w:rsidR="0099006E" w:rsidRDefault="00C95095">
            <w:pPr>
              <w:pStyle w:val="TableText"/>
              <w:spacing w:before="39" w:line="229" w:lineRule="auto"/>
              <w:ind w:left="195" w:right="186" w:firstLine="1"/>
              <w:jc w:val="both"/>
              <w:rPr>
                <w:rFonts w:ascii="Times New Roman" w:eastAsia="Times New Roman" w:hAnsi="Times New Roman" w:cs="Times New Roman"/>
                <w:sz w:val="15"/>
                <w:szCs w:val="15"/>
              </w:rPr>
            </w:pPr>
            <w:proofErr w:type="spellStart"/>
            <w:r>
              <w:rPr>
                <w:rFonts w:ascii="Times New Roman" w:hAnsi="Times New Roman" w:cs="Times New Roman"/>
                <w:spacing w:val="-16"/>
                <w:sz w:val="24"/>
                <w:szCs w:val="24"/>
              </w:rPr>
              <w:t>权</w:t>
            </w:r>
            <w:r>
              <w:rPr>
                <w:rFonts w:ascii="Times New Roman" w:hAnsi="Times New Roman" w:cs="Times New Roman"/>
                <w:spacing w:val="-14"/>
                <w:sz w:val="24"/>
                <w:szCs w:val="24"/>
              </w:rPr>
              <w:t>重</w:t>
            </w:r>
            <w:r>
              <w:rPr>
                <w:rFonts w:ascii="Times New Roman" w:eastAsia="Times New Roman" w:hAnsi="Times New Roman" w:cs="Times New Roman"/>
                <w:spacing w:val="-1"/>
                <w:sz w:val="24"/>
                <w:szCs w:val="24"/>
              </w:rPr>
              <w:t>A</w:t>
            </w:r>
            <w:proofErr w:type="spellEnd"/>
            <w:r>
              <w:rPr>
                <w:rFonts w:ascii="Times New Roman" w:eastAsia="Times New Roman" w:hAnsi="Times New Roman" w:cs="Times New Roman"/>
                <w:spacing w:val="-1"/>
                <w:position w:val="-1"/>
                <w:sz w:val="15"/>
                <w:szCs w:val="15"/>
              </w:rPr>
              <w:t>i</w:t>
            </w:r>
          </w:p>
        </w:tc>
        <w:tc>
          <w:tcPr>
            <w:tcW w:w="2193" w:type="dxa"/>
            <w:vMerge w:val="restart"/>
            <w:tcBorders>
              <w:bottom w:val="nil"/>
            </w:tcBorders>
            <w:vAlign w:val="center"/>
          </w:tcPr>
          <w:p w:rsidR="0099006E" w:rsidRDefault="0099006E">
            <w:pPr>
              <w:spacing w:line="253" w:lineRule="auto"/>
              <w:jc w:val="both"/>
            </w:pPr>
          </w:p>
          <w:p w:rsidR="0099006E" w:rsidRDefault="00C95095">
            <w:pPr>
              <w:pStyle w:val="TableText"/>
              <w:spacing w:before="78" w:line="222" w:lineRule="auto"/>
              <w:ind w:left="826"/>
              <w:jc w:val="both"/>
              <w:rPr>
                <w:rFonts w:ascii="Times New Roman" w:hAnsi="Times New Roman" w:cs="Times New Roman"/>
                <w:sz w:val="24"/>
                <w:szCs w:val="24"/>
              </w:rPr>
            </w:pPr>
            <w:proofErr w:type="spellStart"/>
            <w:r>
              <w:rPr>
                <w:rFonts w:ascii="Times New Roman" w:hAnsi="Times New Roman" w:cs="Times New Roman"/>
                <w:spacing w:val="-5"/>
                <w:sz w:val="24"/>
                <w:szCs w:val="24"/>
              </w:rPr>
              <w:t>评价内容</w:t>
            </w:r>
            <w:proofErr w:type="spellEnd"/>
          </w:p>
        </w:tc>
        <w:tc>
          <w:tcPr>
            <w:tcW w:w="501" w:type="dxa"/>
            <w:vMerge w:val="restart"/>
            <w:tcBorders>
              <w:bottom w:val="nil"/>
            </w:tcBorders>
            <w:vAlign w:val="center"/>
          </w:tcPr>
          <w:p w:rsidR="0099006E" w:rsidRDefault="00C95095">
            <w:pPr>
              <w:pStyle w:val="TableText"/>
              <w:spacing w:before="39" w:line="229" w:lineRule="auto"/>
              <w:ind w:left="167" w:right="146" w:hanging="8"/>
              <w:jc w:val="center"/>
              <w:rPr>
                <w:rFonts w:ascii="Times New Roman" w:eastAsia="Times New Roman" w:hAnsi="Times New Roman" w:cs="Times New Roman"/>
                <w:sz w:val="15"/>
                <w:szCs w:val="15"/>
              </w:rPr>
            </w:pPr>
            <w:proofErr w:type="spellStart"/>
            <w:r>
              <w:rPr>
                <w:rFonts w:ascii="Times New Roman" w:hAnsi="Times New Roman" w:cs="Times New Roman"/>
                <w:spacing w:val="-16"/>
                <w:sz w:val="24"/>
                <w:szCs w:val="24"/>
              </w:rPr>
              <w:t>权</w:t>
            </w:r>
            <w:r>
              <w:rPr>
                <w:rFonts w:ascii="Times New Roman" w:hAnsi="Times New Roman" w:cs="Times New Roman"/>
                <w:spacing w:val="-24"/>
                <w:sz w:val="24"/>
                <w:szCs w:val="24"/>
              </w:rPr>
              <w:t>重</w:t>
            </w:r>
            <w:r>
              <w:rPr>
                <w:rFonts w:ascii="Times New Roman" w:eastAsia="Times New Roman" w:hAnsi="Times New Roman" w:cs="Times New Roman"/>
                <w:spacing w:val="11"/>
                <w:sz w:val="24"/>
                <w:szCs w:val="24"/>
              </w:rPr>
              <w:t>a</w:t>
            </w:r>
            <w:r>
              <w:rPr>
                <w:rFonts w:ascii="Times New Roman" w:eastAsia="Times New Roman" w:hAnsi="Times New Roman" w:cs="Times New Roman"/>
                <w:spacing w:val="11"/>
                <w:sz w:val="15"/>
                <w:szCs w:val="15"/>
              </w:rPr>
              <w:t>i</w:t>
            </w:r>
            <w:proofErr w:type="spellEnd"/>
          </w:p>
        </w:tc>
        <w:tc>
          <w:tcPr>
            <w:tcW w:w="3878" w:type="dxa"/>
            <w:gridSpan w:val="3"/>
            <w:vAlign w:val="center"/>
          </w:tcPr>
          <w:p w:rsidR="0099006E" w:rsidRDefault="00C95095">
            <w:pPr>
              <w:pStyle w:val="TableText"/>
              <w:spacing w:before="40" w:line="208" w:lineRule="auto"/>
              <w:jc w:val="center"/>
              <w:rPr>
                <w:rFonts w:ascii="Times New Roman" w:eastAsia="Times New Roman" w:hAnsi="Times New Roman" w:cs="Times New Roman"/>
                <w:sz w:val="15"/>
                <w:szCs w:val="15"/>
              </w:rPr>
            </w:pPr>
            <w:proofErr w:type="spellStart"/>
            <w:r>
              <w:rPr>
                <w:rFonts w:ascii="Times New Roman" w:hAnsi="Times New Roman" w:cs="Times New Roman"/>
                <w:spacing w:val="-5"/>
                <w:sz w:val="24"/>
                <w:szCs w:val="24"/>
              </w:rPr>
              <w:t>赋值</w:t>
            </w:r>
            <w:r>
              <w:rPr>
                <w:rFonts w:ascii="Times New Roman" w:eastAsia="Times New Roman" w:hAnsi="Times New Roman" w:cs="Times New Roman"/>
                <w:spacing w:val="-5"/>
                <w:sz w:val="24"/>
                <w:szCs w:val="24"/>
              </w:rPr>
              <w:t>F</w:t>
            </w:r>
            <w:proofErr w:type="spellEnd"/>
            <w:r>
              <w:rPr>
                <w:rFonts w:ascii="Times New Roman" w:eastAsia="Times New Roman" w:hAnsi="Times New Roman" w:cs="Times New Roman"/>
                <w:spacing w:val="-5"/>
                <w:position w:val="-1"/>
                <w:sz w:val="15"/>
                <w:szCs w:val="15"/>
              </w:rPr>
              <w:t>i</w:t>
            </w:r>
          </w:p>
        </w:tc>
      </w:tr>
      <w:tr w:rsidR="0099006E">
        <w:trPr>
          <w:trHeight w:val="549"/>
          <w:jc w:val="center"/>
        </w:trPr>
        <w:tc>
          <w:tcPr>
            <w:tcW w:w="1247" w:type="dxa"/>
            <w:vMerge/>
            <w:tcBorders>
              <w:top w:val="nil"/>
            </w:tcBorders>
            <w:vAlign w:val="center"/>
          </w:tcPr>
          <w:p w:rsidR="0099006E" w:rsidRDefault="0099006E">
            <w:pPr>
              <w:jc w:val="both"/>
            </w:pPr>
          </w:p>
        </w:tc>
        <w:tc>
          <w:tcPr>
            <w:tcW w:w="519" w:type="dxa"/>
            <w:vMerge/>
            <w:tcBorders>
              <w:top w:val="nil"/>
            </w:tcBorders>
            <w:vAlign w:val="center"/>
          </w:tcPr>
          <w:p w:rsidR="0099006E" w:rsidRDefault="0099006E">
            <w:pPr>
              <w:jc w:val="both"/>
            </w:pPr>
          </w:p>
        </w:tc>
        <w:tc>
          <w:tcPr>
            <w:tcW w:w="2193" w:type="dxa"/>
            <w:vMerge/>
            <w:tcBorders>
              <w:top w:val="nil"/>
            </w:tcBorders>
            <w:vAlign w:val="center"/>
          </w:tcPr>
          <w:p w:rsidR="0099006E" w:rsidRDefault="0099006E">
            <w:pPr>
              <w:jc w:val="both"/>
            </w:pPr>
          </w:p>
        </w:tc>
        <w:tc>
          <w:tcPr>
            <w:tcW w:w="501" w:type="dxa"/>
            <w:vMerge/>
            <w:tcBorders>
              <w:top w:val="nil"/>
            </w:tcBorders>
            <w:vAlign w:val="center"/>
          </w:tcPr>
          <w:p w:rsidR="0099006E" w:rsidRDefault="0099006E">
            <w:pPr>
              <w:jc w:val="center"/>
            </w:pPr>
          </w:p>
        </w:tc>
        <w:tc>
          <w:tcPr>
            <w:tcW w:w="1153" w:type="dxa"/>
            <w:vAlign w:val="center"/>
          </w:tcPr>
          <w:p w:rsidR="0099006E" w:rsidRDefault="00C95095">
            <w:pPr>
              <w:spacing w:before="209" w:line="188" w:lineRule="auto"/>
              <w:ind w:firstLineChars="200" w:firstLine="480"/>
              <w:jc w:val="both"/>
              <w:rPr>
                <w:rFonts w:eastAsia="Times New Roman"/>
              </w:rPr>
            </w:pPr>
            <w:r>
              <w:rPr>
                <w:rFonts w:eastAsia="Times New Roman"/>
              </w:rPr>
              <w:t>1</w:t>
            </w:r>
          </w:p>
        </w:tc>
        <w:tc>
          <w:tcPr>
            <w:tcW w:w="1397" w:type="dxa"/>
            <w:vAlign w:val="center"/>
          </w:tcPr>
          <w:p w:rsidR="0099006E" w:rsidRDefault="00C95095">
            <w:pPr>
              <w:spacing w:before="209" w:line="188" w:lineRule="auto"/>
              <w:ind w:left="772"/>
              <w:jc w:val="both"/>
              <w:rPr>
                <w:rFonts w:eastAsia="Times New Roman"/>
              </w:rPr>
            </w:pPr>
            <w:r>
              <w:rPr>
                <w:rFonts w:eastAsia="Times New Roman"/>
              </w:rPr>
              <w:t>2</w:t>
            </w:r>
          </w:p>
        </w:tc>
        <w:tc>
          <w:tcPr>
            <w:tcW w:w="1328" w:type="dxa"/>
            <w:vAlign w:val="center"/>
          </w:tcPr>
          <w:p w:rsidR="0099006E" w:rsidRDefault="00C95095">
            <w:pPr>
              <w:spacing w:before="209" w:line="188" w:lineRule="auto"/>
              <w:ind w:left="724"/>
              <w:jc w:val="both"/>
              <w:rPr>
                <w:rFonts w:eastAsia="Times New Roman"/>
              </w:rPr>
            </w:pPr>
            <w:r>
              <w:rPr>
                <w:rFonts w:eastAsia="Times New Roman"/>
              </w:rPr>
              <w:t>3</w:t>
            </w:r>
          </w:p>
        </w:tc>
      </w:tr>
      <w:tr w:rsidR="0099006E">
        <w:trPr>
          <w:trHeight w:val="686"/>
          <w:jc w:val="center"/>
        </w:trPr>
        <w:tc>
          <w:tcPr>
            <w:tcW w:w="1247" w:type="dxa"/>
            <w:vMerge w:val="restart"/>
            <w:vAlign w:val="center"/>
          </w:tcPr>
          <w:p w:rsidR="0099006E" w:rsidRDefault="0099006E">
            <w:pPr>
              <w:spacing w:line="358" w:lineRule="auto"/>
              <w:jc w:val="center"/>
            </w:pPr>
          </w:p>
          <w:p w:rsidR="0099006E" w:rsidRDefault="00C95095">
            <w:pPr>
              <w:pStyle w:val="TableText"/>
              <w:spacing w:before="78" w:line="232" w:lineRule="auto"/>
              <w:ind w:right="132"/>
              <w:jc w:val="center"/>
              <w:rPr>
                <w:rFonts w:ascii="Times New Roman" w:eastAsia="Times New Roman" w:hAnsi="Times New Roman" w:cs="Times New Roman"/>
                <w:sz w:val="15"/>
                <w:szCs w:val="15"/>
              </w:rPr>
            </w:pPr>
            <w:proofErr w:type="spellStart"/>
            <w:r>
              <w:rPr>
                <w:rFonts w:ascii="Times New Roman" w:hAnsi="Times New Roman" w:cs="Times New Roman"/>
                <w:spacing w:val="-4"/>
                <w:sz w:val="24"/>
                <w:szCs w:val="24"/>
              </w:rPr>
              <w:t>环境耐受指</w:t>
            </w:r>
            <w:r>
              <w:rPr>
                <w:rFonts w:ascii="Times New Roman" w:hAnsi="Times New Roman" w:cs="Times New Roman"/>
                <w:spacing w:val="-1"/>
                <w:sz w:val="24"/>
                <w:szCs w:val="24"/>
              </w:rPr>
              <w:t>数</w:t>
            </w:r>
            <w:r>
              <w:rPr>
                <w:rFonts w:ascii="Times New Roman" w:eastAsia="Times New Roman" w:hAnsi="Times New Roman" w:cs="Times New Roman"/>
                <w:spacing w:val="-1"/>
                <w:sz w:val="24"/>
                <w:szCs w:val="24"/>
              </w:rPr>
              <w:t>B</w:t>
            </w:r>
            <w:proofErr w:type="spellEnd"/>
            <w:r>
              <w:rPr>
                <w:rFonts w:ascii="Times New Roman" w:eastAsia="Times New Roman" w:hAnsi="Times New Roman" w:cs="Times New Roman"/>
                <w:spacing w:val="-1"/>
                <w:position w:val="-1"/>
                <w:sz w:val="15"/>
                <w:szCs w:val="15"/>
              </w:rPr>
              <w:t>1</w:t>
            </w:r>
          </w:p>
        </w:tc>
        <w:tc>
          <w:tcPr>
            <w:tcW w:w="519" w:type="dxa"/>
            <w:vMerge w:val="restart"/>
            <w:vAlign w:val="center"/>
          </w:tcPr>
          <w:p w:rsidR="0099006E" w:rsidRDefault="0099006E">
            <w:pPr>
              <w:spacing w:line="307" w:lineRule="auto"/>
              <w:jc w:val="center"/>
            </w:pPr>
          </w:p>
          <w:p w:rsidR="0099006E" w:rsidRDefault="00C95095">
            <w:pPr>
              <w:spacing w:before="69" w:line="188" w:lineRule="auto"/>
              <w:jc w:val="center"/>
              <w:rPr>
                <w:rFonts w:eastAsia="宋体"/>
                <w:lang w:eastAsia="zh-CN"/>
              </w:rPr>
            </w:pPr>
            <w:r>
              <w:rPr>
                <w:rFonts w:eastAsia="Times New Roman"/>
                <w:spacing w:val="-3"/>
              </w:rPr>
              <w:t>0.</w:t>
            </w:r>
            <w:r>
              <w:rPr>
                <w:rFonts w:eastAsia="宋体"/>
                <w:spacing w:val="-3"/>
                <w:lang w:eastAsia="zh-CN"/>
              </w:rPr>
              <w:t>3</w:t>
            </w:r>
          </w:p>
        </w:tc>
        <w:tc>
          <w:tcPr>
            <w:tcW w:w="2193" w:type="dxa"/>
            <w:vAlign w:val="center"/>
          </w:tcPr>
          <w:p w:rsidR="0099006E" w:rsidRDefault="00C95095">
            <w:pPr>
              <w:pStyle w:val="TableText"/>
              <w:spacing w:before="189" w:line="222" w:lineRule="auto"/>
              <w:jc w:val="center"/>
              <w:rPr>
                <w:rFonts w:ascii="Times New Roman" w:eastAsia="Times New Roman" w:hAnsi="Times New Roman" w:cs="Times New Roman"/>
                <w:sz w:val="15"/>
                <w:szCs w:val="15"/>
              </w:rPr>
            </w:pPr>
            <w:proofErr w:type="spellStart"/>
            <w:r>
              <w:rPr>
                <w:rFonts w:ascii="Times New Roman" w:hAnsi="Times New Roman" w:cs="Times New Roman"/>
                <w:spacing w:val="2"/>
                <w:sz w:val="24"/>
                <w:szCs w:val="24"/>
              </w:rPr>
              <w:t>耐低盐能力</w:t>
            </w:r>
            <w:proofErr w:type="spellEnd"/>
            <w:r>
              <w:rPr>
                <w:rFonts w:ascii="Times New Roman" w:hAnsi="Times New Roman" w:cs="Times New Roman"/>
                <w:spacing w:val="2"/>
                <w:sz w:val="24"/>
                <w:szCs w:val="24"/>
              </w:rPr>
              <w:t>(</w:t>
            </w:r>
            <w:r>
              <w:rPr>
                <w:rFonts w:ascii="Times New Roman" w:eastAsiaTheme="minorEastAsia" w:hAnsi="Times New Roman" w:cs="Times New Roman"/>
                <w:spacing w:val="2"/>
                <w:sz w:val="24"/>
                <w:szCs w:val="24"/>
                <w:lang w:eastAsia="zh-CN"/>
              </w:rPr>
              <w:t>‰</w:t>
            </w:r>
            <w:r>
              <w:rPr>
                <w:rFonts w:ascii="Times New Roman" w:hAnsi="Times New Roman" w:cs="Times New Roman"/>
                <w:spacing w:val="2"/>
                <w:sz w:val="24"/>
                <w:szCs w:val="24"/>
              </w:rPr>
              <w:t>)</w:t>
            </w:r>
            <w:r>
              <w:rPr>
                <w:rFonts w:ascii="Times New Roman" w:eastAsia="Times New Roman" w:hAnsi="Times New Roman" w:cs="Times New Roman"/>
                <w:spacing w:val="2"/>
                <w:sz w:val="24"/>
                <w:szCs w:val="24"/>
              </w:rPr>
              <w:t>C</w:t>
            </w:r>
            <w:r>
              <w:rPr>
                <w:rFonts w:ascii="Times New Roman" w:eastAsia="Times New Roman" w:hAnsi="Times New Roman" w:cs="Times New Roman"/>
                <w:spacing w:val="2"/>
                <w:position w:val="-1"/>
                <w:sz w:val="15"/>
                <w:szCs w:val="15"/>
              </w:rPr>
              <w:t>1</w:t>
            </w:r>
          </w:p>
        </w:tc>
        <w:tc>
          <w:tcPr>
            <w:tcW w:w="501" w:type="dxa"/>
            <w:vAlign w:val="center"/>
          </w:tcPr>
          <w:p w:rsidR="0099006E" w:rsidRDefault="00C95095">
            <w:pPr>
              <w:spacing w:before="232" w:line="188" w:lineRule="auto"/>
              <w:jc w:val="center"/>
              <w:rPr>
                <w:rFonts w:eastAsia="宋体"/>
                <w:snapToGrid w:val="0"/>
                <w:color w:val="000000"/>
                <w:spacing w:val="-3"/>
                <w:lang w:eastAsia="zh-CN"/>
              </w:rPr>
            </w:pPr>
            <w:r>
              <w:rPr>
                <w:rFonts w:eastAsia="宋体"/>
                <w:snapToGrid w:val="0"/>
                <w:color w:val="000000"/>
                <w:spacing w:val="-3"/>
                <w:lang w:eastAsia="zh-CN"/>
              </w:rPr>
              <w:t>0.3</w:t>
            </w:r>
          </w:p>
        </w:tc>
        <w:tc>
          <w:tcPr>
            <w:tcW w:w="1153" w:type="dxa"/>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rPr>
            </w:pPr>
            <w:r>
              <w:rPr>
                <w:rFonts w:ascii="Times New Roman" w:hAnsi="Times New Roman" w:cs="Times New Roman"/>
                <w:spacing w:val="-4"/>
                <w:sz w:val="24"/>
                <w:szCs w:val="24"/>
              </w:rPr>
              <w:t>耐低盐</w:t>
            </w:r>
            <w:r>
              <w:rPr>
                <w:rFonts w:ascii="Times New Roman" w:hAnsi="Times New Roman" w:cs="Times New Roman"/>
                <w:spacing w:val="-4"/>
                <w:sz w:val="24"/>
                <w:szCs w:val="24"/>
              </w:rPr>
              <w:t>C</w:t>
            </w:r>
            <w:r>
              <w:rPr>
                <w:rFonts w:ascii="Times New Roman" w:hAnsi="Times New Roman" w:cs="Times New Roman"/>
                <w:spacing w:val="-4"/>
                <w:sz w:val="24"/>
                <w:szCs w:val="24"/>
                <w:vertAlign w:val="subscript"/>
              </w:rPr>
              <w:t>1</w:t>
            </w:r>
            <w:r>
              <w:rPr>
                <w:rFonts w:ascii="Times New Roman" w:hAnsi="Times New Roman" w:cs="Times New Roman"/>
                <w:spacing w:val="-4"/>
                <w:sz w:val="24"/>
                <w:szCs w:val="24"/>
              </w:rPr>
              <w:t>＜</w:t>
            </w:r>
            <w:r>
              <w:rPr>
                <w:rFonts w:ascii="Times New Roman" w:hAnsi="Times New Roman" w:cs="Times New Roman"/>
                <w:spacing w:val="-4"/>
                <w:sz w:val="24"/>
                <w:szCs w:val="24"/>
              </w:rPr>
              <w:t>22</w:t>
            </w:r>
          </w:p>
        </w:tc>
        <w:tc>
          <w:tcPr>
            <w:tcW w:w="1397" w:type="dxa"/>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rPr>
            </w:pPr>
            <w:r>
              <w:rPr>
                <w:rFonts w:ascii="Times New Roman" w:hAnsi="Times New Roman" w:cs="Times New Roman"/>
                <w:spacing w:val="-4"/>
                <w:sz w:val="24"/>
                <w:szCs w:val="24"/>
              </w:rPr>
              <w:t>耐低盐</w:t>
            </w:r>
            <w:r>
              <w:rPr>
                <w:rFonts w:ascii="Times New Roman" w:hAnsi="Times New Roman" w:cs="Times New Roman"/>
                <w:spacing w:val="-4"/>
                <w:sz w:val="24"/>
                <w:szCs w:val="24"/>
              </w:rPr>
              <w:t>22</w:t>
            </w:r>
            <w:r>
              <w:rPr>
                <w:rFonts w:ascii="Times New Roman" w:hAnsi="Times New Roman" w:cs="Times New Roman"/>
                <w:spacing w:val="-4"/>
                <w:sz w:val="24"/>
                <w:szCs w:val="24"/>
                <w:lang w:eastAsia="zh-CN"/>
              </w:rPr>
              <w:t>≤</w:t>
            </w:r>
            <w:r>
              <w:rPr>
                <w:rFonts w:ascii="Times New Roman" w:hAnsi="Times New Roman" w:cs="Times New Roman"/>
                <w:spacing w:val="-4"/>
                <w:sz w:val="24"/>
                <w:szCs w:val="24"/>
              </w:rPr>
              <w:t>C</w:t>
            </w:r>
            <w:r>
              <w:rPr>
                <w:rFonts w:ascii="Times New Roman" w:hAnsi="Times New Roman" w:cs="Times New Roman"/>
                <w:spacing w:val="-4"/>
                <w:sz w:val="24"/>
                <w:szCs w:val="24"/>
                <w:vertAlign w:val="subscript"/>
              </w:rPr>
              <w:t>1</w:t>
            </w:r>
            <w:r>
              <w:rPr>
                <w:rFonts w:ascii="Times New Roman" w:hAnsi="Times New Roman" w:cs="Times New Roman"/>
                <w:spacing w:val="-4"/>
                <w:sz w:val="24"/>
                <w:szCs w:val="24"/>
              </w:rPr>
              <w:t>＜</w:t>
            </w:r>
            <w:r>
              <w:rPr>
                <w:rFonts w:ascii="Times New Roman" w:hAnsi="Times New Roman" w:cs="Times New Roman"/>
                <w:spacing w:val="-4"/>
                <w:sz w:val="24"/>
                <w:szCs w:val="24"/>
              </w:rPr>
              <w:t>26</w:t>
            </w:r>
          </w:p>
        </w:tc>
        <w:tc>
          <w:tcPr>
            <w:tcW w:w="1328" w:type="dxa"/>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rPr>
            </w:pPr>
            <w:r>
              <w:rPr>
                <w:rFonts w:ascii="Times New Roman" w:hAnsi="Times New Roman" w:cs="Times New Roman"/>
                <w:spacing w:val="-4"/>
                <w:sz w:val="24"/>
                <w:szCs w:val="24"/>
              </w:rPr>
              <w:t>耐低盐</w:t>
            </w:r>
            <w:r>
              <w:rPr>
                <w:rFonts w:ascii="Times New Roman" w:hAnsi="Times New Roman" w:cs="Times New Roman"/>
                <w:spacing w:val="-4"/>
                <w:sz w:val="24"/>
                <w:szCs w:val="24"/>
              </w:rPr>
              <w:t>26≤C</w:t>
            </w:r>
            <w:r>
              <w:rPr>
                <w:rFonts w:ascii="Times New Roman" w:hAnsi="Times New Roman" w:cs="Times New Roman"/>
                <w:spacing w:val="-4"/>
                <w:sz w:val="24"/>
                <w:szCs w:val="24"/>
                <w:vertAlign w:val="subscript"/>
              </w:rPr>
              <w:t>1</w:t>
            </w:r>
            <w:r>
              <w:rPr>
                <w:rFonts w:ascii="Times New Roman" w:hAnsi="Times New Roman" w:cs="Times New Roman"/>
                <w:spacing w:val="-4"/>
                <w:sz w:val="24"/>
                <w:szCs w:val="24"/>
                <w:lang w:eastAsia="zh-CN"/>
              </w:rPr>
              <w:t>≤</w:t>
            </w:r>
            <w:r>
              <w:rPr>
                <w:rFonts w:ascii="Times New Roman" w:hAnsi="Times New Roman" w:cs="Times New Roman"/>
                <w:spacing w:val="-4"/>
                <w:sz w:val="24"/>
                <w:szCs w:val="24"/>
              </w:rPr>
              <w:t>33</w:t>
            </w:r>
          </w:p>
        </w:tc>
      </w:tr>
      <w:tr w:rsidR="0099006E">
        <w:trPr>
          <w:trHeight w:val="686"/>
          <w:jc w:val="center"/>
        </w:trPr>
        <w:tc>
          <w:tcPr>
            <w:tcW w:w="1247" w:type="dxa"/>
            <w:vMerge/>
            <w:vAlign w:val="center"/>
          </w:tcPr>
          <w:p w:rsidR="0099006E" w:rsidRDefault="0099006E">
            <w:pPr>
              <w:jc w:val="center"/>
            </w:pPr>
          </w:p>
        </w:tc>
        <w:tc>
          <w:tcPr>
            <w:tcW w:w="519" w:type="dxa"/>
            <w:vMerge/>
            <w:vAlign w:val="center"/>
          </w:tcPr>
          <w:p w:rsidR="0099006E" w:rsidRDefault="0099006E">
            <w:pPr>
              <w:jc w:val="center"/>
            </w:pPr>
          </w:p>
        </w:tc>
        <w:tc>
          <w:tcPr>
            <w:tcW w:w="2193" w:type="dxa"/>
            <w:vAlign w:val="center"/>
          </w:tcPr>
          <w:p w:rsidR="0099006E" w:rsidRDefault="00C95095">
            <w:pPr>
              <w:pStyle w:val="TableText"/>
              <w:spacing w:before="78" w:line="222" w:lineRule="auto"/>
              <w:jc w:val="center"/>
              <w:rPr>
                <w:rFonts w:ascii="Times New Roman" w:eastAsia="Times New Roman" w:hAnsi="Times New Roman" w:cs="Times New Roman"/>
                <w:sz w:val="15"/>
                <w:szCs w:val="15"/>
              </w:rPr>
            </w:pPr>
            <w:proofErr w:type="spellStart"/>
            <w:r>
              <w:rPr>
                <w:rFonts w:ascii="Times New Roman" w:hAnsi="Times New Roman" w:cs="Times New Roman"/>
                <w:spacing w:val="-6"/>
                <w:sz w:val="24"/>
                <w:szCs w:val="24"/>
              </w:rPr>
              <w:t>耐高温能力</w:t>
            </w:r>
            <w:proofErr w:type="spellEnd"/>
            <w:r>
              <w:rPr>
                <w:rFonts w:ascii="Times New Roman" w:hAnsi="Times New Roman" w:cs="Times New Roman"/>
                <w:spacing w:val="-6"/>
                <w:sz w:val="24"/>
                <w:szCs w:val="24"/>
              </w:rPr>
              <w:t>(</w:t>
            </w:r>
            <w:r>
              <w:rPr>
                <w:rFonts w:ascii="Times New Roman" w:eastAsia="Times New Roman" w:hAnsi="Times New Roman" w:cs="Times New Roman"/>
                <w:spacing w:val="-6"/>
                <w:sz w:val="24"/>
                <w:szCs w:val="24"/>
              </w:rPr>
              <w:t>℃</w:t>
            </w:r>
            <w:r>
              <w:rPr>
                <w:rFonts w:ascii="Times New Roman" w:hAnsi="Times New Roman" w:cs="Times New Roman"/>
                <w:spacing w:val="-6"/>
                <w:sz w:val="24"/>
                <w:szCs w:val="24"/>
              </w:rPr>
              <w:t>)</w:t>
            </w:r>
            <w:r>
              <w:rPr>
                <w:rFonts w:ascii="Times New Roman" w:eastAsia="Times New Roman" w:hAnsi="Times New Roman" w:cs="Times New Roman"/>
                <w:spacing w:val="-6"/>
                <w:sz w:val="24"/>
                <w:szCs w:val="24"/>
              </w:rPr>
              <w:t>C</w:t>
            </w:r>
            <w:r>
              <w:rPr>
                <w:rFonts w:ascii="Times New Roman" w:eastAsia="Times New Roman" w:hAnsi="Times New Roman" w:cs="Times New Roman"/>
                <w:spacing w:val="-6"/>
                <w:position w:val="-1"/>
                <w:sz w:val="15"/>
                <w:szCs w:val="15"/>
              </w:rPr>
              <w:t>2</w:t>
            </w:r>
          </w:p>
        </w:tc>
        <w:tc>
          <w:tcPr>
            <w:tcW w:w="501" w:type="dxa"/>
            <w:vAlign w:val="center"/>
          </w:tcPr>
          <w:p w:rsidR="0099006E" w:rsidRDefault="00C95095">
            <w:pPr>
              <w:spacing w:before="69" w:line="188" w:lineRule="auto"/>
              <w:jc w:val="center"/>
              <w:rPr>
                <w:rFonts w:eastAsia="宋体"/>
                <w:snapToGrid w:val="0"/>
                <w:color w:val="000000"/>
                <w:spacing w:val="-3"/>
                <w:lang w:eastAsia="zh-CN"/>
              </w:rPr>
            </w:pPr>
            <w:r>
              <w:rPr>
                <w:rFonts w:eastAsia="宋体"/>
                <w:snapToGrid w:val="0"/>
                <w:color w:val="000000"/>
                <w:spacing w:val="-3"/>
                <w:lang w:eastAsia="zh-CN"/>
              </w:rPr>
              <w:t>0.4</w:t>
            </w:r>
          </w:p>
        </w:tc>
        <w:tc>
          <w:tcPr>
            <w:tcW w:w="1153" w:type="dxa"/>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lang w:eastAsia="zh-CN"/>
              </w:rPr>
            </w:pPr>
            <w:r>
              <w:rPr>
                <w:rFonts w:ascii="Times New Roman" w:hAnsi="Times New Roman" w:cs="Times New Roman"/>
                <w:spacing w:val="-4"/>
                <w:sz w:val="24"/>
                <w:szCs w:val="24"/>
                <w:lang w:eastAsia="zh-CN"/>
              </w:rPr>
              <w:t>耐高温</w:t>
            </w:r>
            <w:r>
              <w:rPr>
                <w:rFonts w:ascii="Times New Roman" w:hAnsi="Times New Roman" w:cs="Times New Roman"/>
                <w:spacing w:val="-4"/>
                <w:sz w:val="24"/>
                <w:szCs w:val="24"/>
                <w:lang w:eastAsia="zh-CN"/>
              </w:rPr>
              <w:t>C</w:t>
            </w:r>
            <w:r>
              <w:rPr>
                <w:rFonts w:ascii="Times New Roman" w:hAnsi="Times New Roman" w:cs="Times New Roman"/>
                <w:spacing w:val="-4"/>
                <w:sz w:val="24"/>
                <w:szCs w:val="24"/>
                <w:vertAlign w:val="subscript"/>
                <w:lang w:eastAsia="zh-CN"/>
              </w:rPr>
              <w:t>2</w:t>
            </w:r>
            <w:r>
              <w:rPr>
                <w:rFonts w:ascii="Times New Roman" w:hAnsi="Times New Roman" w:cs="Times New Roman"/>
                <w:spacing w:val="-4"/>
                <w:sz w:val="24"/>
                <w:szCs w:val="24"/>
                <w:lang w:eastAsia="zh-CN"/>
              </w:rPr>
              <w:t>≥25</w:t>
            </w:r>
          </w:p>
        </w:tc>
        <w:tc>
          <w:tcPr>
            <w:tcW w:w="1397" w:type="dxa"/>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lang w:eastAsia="zh-CN"/>
              </w:rPr>
            </w:pPr>
            <w:r>
              <w:rPr>
                <w:rFonts w:ascii="Times New Roman" w:hAnsi="Times New Roman" w:cs="Times New Roman"/>
                <w:spacing w:val="-4"/>
                <w:sz w:val="24"/>
                <w:szCs w:val="24"/>
                <w:lang w:eastAsia="zh-CN"/>
              </w:rPr>
              <w:t>耐高温</w:t>
            </w:r>
            <w:r>
              <w:rPr>
                <w:rFonts w:ascii="Times New Roman" w:hAnsi="Times New Roman" w:cs="Times New Roman"/>
                <w:spacing w:val="-4"/>
                <w:sz w:val="24"/>
                <w:szCs w:val="24"/>
                <w:lang w:eastAsia="zh-CN"/>
              </w:rPr>
              <w:t>25≤</w:t>
            </w:r>
          </w:p>
          <w:p w:rsidR="0099006E" w:rsidRDefault="00C95095">
            <w:pPr>
              <w:pStyle w:val="TableText"/>
              <w:spacing w:before="78" w:line="232" w:lineRule="auto"/>
              <w:ind w:right="132"/>
              <w:jc w:val="center"/>
              <w:rPr>
                <w:rFonts w:ascii="Times New Roman" w:hAnsi="Times New Roman" w:cs="Times New Roman"/>
                <w:spacing w:val="-4"/>
                <w:sz w:val="24"/>
                <w:szCs w:val="24"/>
                <w:lang w:eastAsia="zh-CN"/>
              </w:rPr>
            </w:pPr>
            <w:r>
              <w:rPr>
                <w:rFonts w:ascii="Times New Roman" w:hAnsi="Times New Roman" w:cs="Times New Roman"/>
                <w:spacing w:val="-4"/>
                <w:sz w:val="24"/>
                <w:szCs w:val="24"/>
                <w:lang w:eastAsia="zh-CN"/>
              </w:rPr>
              <w:lastRenderedPageBreak/>
              <w:t>C</w:t>
            </w:r>
            <w:r>
              <w:rPr>
                <w:rFonts w:ascii="Times New Roman" w:hAnsi="Times New Roman" w:cs="Times New Roman"/>
                <w:spacing w:val="-4"/>
                <w:sz w:val="24"/>
                <w:szCs w:val="24"/>
                <w:vertAlign w:val="subscript"/>
                <w:lang w:eastAsia="zh-CN"/>
              </w:rPr>
              <w:t>2</w:t>
            </w:r>
            <w:r>
              <w:rPr>
                <w:rFonts w:ascii="Times New Roman" w:hAnsi="Times New Roman" w:cs="Times New Roman"/>
                <w:spacing w:val="-4"/>
                <w:sz w:val="24"/>
                <w:szCs w:val="24"/>
                <w:lang w:eastAsia="zh-CN"/>
              </w:rPr>
              <w:t>＜</w:t>
            </w:r>
            <w:r>
              <w:rPr>
                <w:rFonts w:ascii="Times New Roman" w:hAnsi="Times New Roman" w:cs="Times New Roman"/>
                <w:spacing w:val="-4"/>
                <w:sz w:val="24"/>
                <w:szCs w:val="24"/>
                <w:lang w:eastAsia="zh-CN"/>
              </w:rPr>
              <w:t>15</w:t>
            </w:r>
          </w:p>
        </w:tc>
        <w:tc>
          <w:tcPr>
            <w:tcW w:w="1328" w:type="dxa"/>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lang w:eastAsia="zh-CN"/>
              </w:rPr>
            </w:pPr>
            <w:r>
              <w:rPr>
                <w:rFonts w:ascii="Times New Roman" w:hAnsi="Times New Roman" w:cs="Times New Roman"/>
                <w:spacing w:val="-4"/>
                <w:sz w:val="24"/>
                <w:szCs w:val="24"/>
              </w:rPr>
              <w:lastRenderedPageBreak/>
              <w:t>耐高温</w:t>
            </w:r>
            <w:r>
              <w:rPr>
                <w:rFonts w:ascii="Times New Roman" w:hAnsi="Times New Roman" w:cs="Times New Roman"/>
                <w:spacing w:val="-4"/>
                <w:sz w:val="24"/>
                <w:szCs w:val="24"/>
              </w:rPr>
              <w:t>10</w:t>
            </w:r>
            <w:r>
              <w:rPr>
                <w:rFonts w:ascii="Times New Roman" w:hAnsi="Times New Roman" w:cs="Times New Roman"/>
                <w:spacing w:val="-4"/>
                <w:sz w:val="24"/>
                <w:szCs w:val="24"/>
                <w:lang w:eastAsia="zh-CN"/>
              </w:rPr>
              <w:t>≤</w:t>
            </w:r>
            <w:r>
              <w:rPr>
                <w:rFonts w:ascii="Times New Roman" w:hAnsi="Times New Roman" w:cs="Times New Roman"/>
                <w:spacing w:val="-4"/>
                <w:sz w:val="24"/>
                <w:szCs w:val="24"/>
              </w:rPr>
              <w:t>C</w:t>
            </w:r>
            <w:r>
              <w:rPr>
                <w:rFonts w:ascii="Times New Roman" w:hAnsi="Times New Roman" w:cs="Times New Roman"/>
                <w:spacing w:val="-4"/>
                <w:sz w:val="24"/>
                <w:szCs w:val="24"/>
                <w:vertAlign w:val="subscript"/>
                <w:lang w:eastAsia="zh-CN"/>
              </w:rPr>
              <w:t>2</w:t>
            </w:r>
            <w:r>
              <w:rPr>
                <w:rFonts w:ascii="Times New Roman" w:hAnsi="Times New Roman" w:cs="Times New Roman"/>
                <w:spacing w:val="-4"/>
                <w:sz w:val="24"/>
                <w:szCs w:val="24"/>
                <w:lang w:eastAsia="zh-CN"/>
              </w:rPr>
              <w:t>≤15</w:t>
            </w:r>
          </w:p>
        </w:tc>
      </w:tr>
      <w:tr w:rsidR="0099006E">
        <w:trPr>
          <w:trHeight w:val="686"/>
          <w:jc w:val="center"/>
        </w:trPr>
        <w:tc>
          <w:tcPr>
            <w:tcW w:w="1247" w:type="dxa"/>
            <w:vMerge/>
            <w:vAlign w:val="center"/>
          </w:tcPr>
          <w:p w:rsidR="0099006E" w:rsidRDefault="0099006E">
            <w:pPr>
              <w:jc w:val="center"/>
            </w:pPr>
          </w:p>
        </w:tc>
        <w:tc>
          <w:tcPr>
            <w:tcW w:w="519" w:type="dxa"/>
            <w:vMerge/>
            <w:vAlign w:val="center"/>
          </w:tcPr>
          <w:p w:rsidR="0099006E" w:rsidRDefault="0099006E">
            <w:pPr>
              <w:jc w:val="center"/>
            </w:pPr>
          </w:p>
        </w:tc>
        <w:tc>
          <w:tcPr>
            <w:tcW w:w="2193" w:type="dxa"/>
            <w:vMerge w:val="restart"/>
            <w:vAlign w:val="center"/>
          </w:tcPr>
          <w:p w:rsidR="0099006E" w:rsidRDefault="00C95095">
            <w:pPr>
              <w:pStyle w:val="TableText"/>
              <w:spacing w:before="78" w:line="222" w:lineRule="auto"/>
              <w:jc w:val="center"/>
              <w:rPr>
                <w:rFonts w:ascii="Times New Roman" w:eastAsia="宋体" w:hAnsi="Times New Roman" w:cs="Times New Roman"/>
                <w:spacing w:val="-6"/>
                <w:sz w:val="24"/>
                <w:szCs w:val="24"/>
                <w:lang w:eastAsia="zh-CN"/>
              </w:rPr>
            </w:pPr>
            <w:r>
              <w:rPr>
                <w:rFonts w:ascii="Times New Roman" w:hAnsi="Times New Roman" w:cs="Times New Roman"/>
                <w:spacing w:val="-6"/>
                <w:sz w:val="21"/>
                <w:szCs w:val="21"/>
                <w:lang w:eastAsia="zh-CN"/>
              </w:rPr>
              <w:t>耐低氧能力（</w:t>
            </w:r>
            <w:r>
              <w:rPr>
                <w:rFonts w:ascii="Times New Roman" w:hAnsi="Times New Roman" w:cs="Times New Roman"/>
                <w:spacing w:val="-6"/>
                <w:sz w:val="21"/>
                <w:szCs w:val="21"/>
                <w:lang w:eastAsia="zh-CN"/>
              </w:rPr>
              <w:t>mg/L</w:t>
            </w:r>
            <w:r>
              <w:rPr>
                <w:rFonts w:ascii="Times New Roman" w:hAnsi="Times New Roman" w:cs="Times New Roman"/>
                <w:spacing w:val="-6"/>
                <w:sz w:val="21"/>
                <w:szCs w:val="21"/>
                <w:lang w:eastAsia="zh-CN"/>
              </w:rPr>
              <w:t>）</w:t>
            </w:r>
            <w:r>
              <w:rPr>
                <w:rFonts w:ascii="Times New Roman" w:eastAsia="Times New Roman" w:hAnsi="Times New Roman" w:cs="Times New Roman"/>
                <w:spacing w:val="-6"/>
                <w:sz w:val="21"/>
                <w:szCs w:val="21"/>
              </w:rPr>
              <w:t>C</w:t>
            </w:r>
            <w:r>
              <w:rPr>
                <w:rFonts w:ascii="Times New Roman" w:eastAsia="宋体" w:hAnsi="Times New Roman" w:cs="Times New Roman"/>
                <w:spacing w:val="-6"/>
                <w:position w:val="-1"/>
                <w:sz w:val="21"/>
                <w:szCs w:val="21"/>
                <w:vertAlign w:val="subscript"/>
                <w:lang w:eastAsia="zh-CN"/>
              </w:rPr>
              <w:t>3</w:t>
            </w:r>
          </w:p>
        </w:tc>
        <w:tc>
          <w:tcPr>
            <w:tcW w:w="501" w:type="dxa"/>
            <w:vMerge w:val="restart"/>
            <w:vAlign w:val="center"/>
          </w:tcPr>
          <w:p w:rsidR="0099006E" w:rsidRDefault="00C95095">
            <w:pPr>
              <w:spacing w:before="69" w:line="188" w:lineRule="auto"/>
              <w:jc w:val="center"/>
              <w:rPr>
                <w:rFonts w:eastAsia="宋体"/>
                <w:snapToGrid w:val="0"/>
                <w:color w:val="000000"/>
                <w:spacing w:val="-3"/>
                <w:lang w:eastAsia="zh-CN"/>
              </w:rPr>
            </w:pPr>
            <w:r>
              <w:rPr>
                <w:rFonts w:eastAsia="宋体"/>
                <w:snapToGrid w:val="0"/>
                <w:color w:val="000000"/>
                <w:spacing w:val="-3"/>
                <w:lang w:eastAsia="zh-CN"/>
              </w:rPr>
              <w:t>0.3</w:t>
            </w:r>
          </w:p>
        </w:tc>
        <w:tc>
          <w:tcPr>
            <w:tcW w:w="1153" w:type="dxa"/>
            <w:vMerge w:val="restart"/>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lang w:eastAsia="zh-CN"/>
              </w:rPr>
            </w:pPr>
            <w:r>
              <w:rPr>
                <w:rFonts w:ascii="Times New Roman" w:hAnsi="Times New Roman" w:cs="Times New Roman"/>
                <w:spacing w:val="-4"/>
                <w:sz w:val="24"/>
                <w:szCs w:val="24"/>
                <w:lang w:eastAsia="zh-CN"/>
              </w:rPr>
              <w:t>1.5≤</w:t>
            </w:r>
            <w:r>
              <w:rPr>
                <w:rFonts w:ascii="Times New Roman" w:hAnsi="Times New Roman" w:cs="Times New Roman"/>
                <w:spacing w:val="-4"/>
                <w:sz w:val="24"/>
                <w:szCs w:val="24"/>
                <w:lang w:eastAsia="zh-CN"/>
              </w:rPr>
              <w:t>耐低氧</w:t>
            </w:r>
            <w:r>
              <w:rPr>
                <w:rFonts w:ascii="Times New Roman" w:hAnsi="Times New Roman" w:cs="Times New Roman"/>
                <w:spacing w:val="-4"/>
                <w:sz w:val="24"/>
                <w:szCs w:val="24"/>
                <w:lang w:eastAsia="zh-CN"/>
              </w:rPr>
              <w:t>C3</w:t>
            </w:r>
            <w:r>
              <w:rPr>
                <w:rFonts w:ascii="Times New Roman" w:hAnsi="Times New Roman" w:cs="Times New Roman"/>
                <w:spacing w:val="-4"/>
                <w:sz w:val="24"/>
                <w:szCs w:val="24"/>
                <w:lang w:eastAsia="zh-CN"/>
              </w:rPr>
              <w:t>＜</w:t>
            </w:r>
            <w:r>
              <w:rPr>
                <w:rFonts w:ascii="Times New Roman" w:hAnsi="Times New Roman" w:cs="Times New Roman"/>
                <w:spacing w:val="-4"/>
                <w:sz w:val="24"/>
                <w:szCs w:val="24"/>
                <w:lang w:eastAsia="zh-CN"/>
              </w:rPr>
              <w:t>3</w:t>
            </w:r>
          </w:p>
        </w:tc>
        <w:tc>
          <w:tcPr>
            <w:tcW w:w="1397" w:type="dxa"/>
            <w:vMerge w:val="restart"/>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rPr>
            </w:pPr>
            <w:r>
              <w:rPr>
                <w:rFonts w:ascii="Times New Roman" w:hAnsi="Times New Roman" w:cs="Times New Roman"/>
                <w:spacing w:val="-4"/>
                <w:sz w:val="24"/>
                <w:szCs w:val="24"/>
                <w:lang w:eastAsia="zh-CN"/>
              </w:rPr>
              <w:t>3≤</w:t>
            </w:r>
            <w:r>
              <w:rPr>
                <w:rFonts w:ascii="Times New Roman" w:hAnsi="Times New Roman" w:cs="Times New Roman"/>
                <w:spacing w:val="-4"/>
                <w:sz w:val="24"/>
                <w:szCs w:val="24"/>
                <w:lang w:eastAsia="zh-CN"/>
              </w:rPr>
              <w:t>耐低氧</w:t>
            </w:r>
            <w:r>
              <w:rPr>
                <w:rFonts w:ascii="Times New Roman" w:hAnsi="Times New Roman" w:cs="Times New Roman"/>
                <w:spacing w:val="-4"/>
                <w:sz w:val="24"/>
                <w:szCs w:val="24"/>
                <w:lang w:eastAsia="zh-CN"/>
              </w:rPr>
              <w:t>C</w:t>
            </w:r>
            <w:r>
              <w:rPr>
                <w:rFonts w:ascii="Times New Roman" w:hAnsi="Times New Roman" w:cs="Times New Roman"/>
                <w:spacing w:val="-4"/>
                <w:sz w:val="24"/>
                <w:szCs w:val="24"/>
                <w:vertAlign w:val="subscript"/>
                <w:lang w:eastAsia="zh-CN"/>
              </w:rPr>
              <w:t>3</w:t>
            </w:r>
            <w:r>
              <w:rPr>
                <w:rFonts w:ascii="Times New Roman" w:hAnsi="Times New Roman" w:cs="Times New Roman"/>
                <w:spacing w:val="-4"/>
                <w:sz w:val="24"/>
                <w:szCs w:val="24"/>
                <w:lang w:eastAsia="zh-CN"/>
              </w:rPr>
              <w:t>＜</w:t>
            </w:r>
            <w:r>
              <w:rPr>
                <w:rFonts w:ascii="Times New Roman" w:hAnsi="Times New Roman" w:cs="Times New Roman"/>
                <w:spacing w:val="-4"/>
                <w:sz w:val="24"/>
                <w:szCs w:val="24"/>
                <w:lang w:eastAsia="zh-CN"/>
              </w:rPr>
              <w:t>7.5</w:t>
            </w:r>
          </w:p>
        </w:tc>
        <w:tc>
          <w:tcPr>
            <w:tcW w:w="1328" w:type="dxa"/>
            <w:vMerge w:val="restart"/>
            <w:vAlign w:val="center"/>
          </w:tcPr>
          <w:p w:rsidR="0099006E" w:rsidRDefault="00C95095">
            <w:pPr>
              <w:pStyle w:val="TableText"/>
              <w:spacing w:before="78" w:line="232" w:lineRule="auto"/>
              <w:ind w:right="132"/>
              <w:jc w:val="center"/>
              <w:rPr>
                <w:rFonts w:ascii="Times New Roman" w:hAnsi="Times New Roman" w:cs="Times New Roman"/>
                <w:spacing w:val="-4"/>
                <w:sz w:val="24"/>
                <w:szCs w:val="24"/>
              </w:rPr>
            </w:pPr>
            <w:r>
              <w:rPr>
                <w:rFonts w:ascii="Times New Roman" w:hAnsi="Times New Roman" w:cs="Times New Roman"/>
                <w:spacing w:val="-4"/>
                <w:sz w:val="24"/>
                <w:szCs w:val="24"/>
                <w:lang w:eastAsia="zh-CN"/>
              </w:rPr>
              <w:t>耐低氧</w:t>
            </w:r>
            <w:r>
              <w:rPr>
                <w:rFonts w:ascii="Times New Roman" w:hAnsi="Times New Roman" w:cs="Times New Roman"/>
                <w:spacing w:val="-4"/>
                <w:sz w:val="24"/>
                <w:szCs w:val="24"/>
                <w:lang w:eastAsia="zh-CN"/>
              </w:rPr>
              <w:t>C</w:t>
            </w:r>
            <w:r>
              <w:rPr>
                <w:rFonts w:ascii="Times New Roman" w:hAnsi="Times New Roman" w:cs="Times New Roman"/>
                <w:spacing w:val="-4"/>
                <w:sz w:val="24"/>
                <w:szCs w:val="24"/>
                <w:vertAlign w:val="subscript"/>
                <w:lang w:eastAsia="zh-CN"/>
              </w:rPr>
              <w:t>3</w:t>
            </w:r>
            <w:r>
              <w:rPr>
                <w:rFonts w:ascii="Times New Roman" w:hAnsi="Times New Roman" w:cs="Times New Roman"/>
                <w:spacing w:val="-4"/>
                <w:sz w:val="24"/>
                <w:szCs w:val="24"/>
                <w:lang w:eastAsia="zh-CN"/>
              </w:rPr>
              <w:t>≥7.5</w:t>
            </w:r>
          </w:p>
        </w:tc>
      </w:tr>
      <w:tr w:rsidR="0099006E">
        <w:trPr>
          <w:trHeight w:val="312"/>
          <w:jc w:val="center"/>
        </w:trPr>
        <w:tc>
          <w:tcPr>
            <w:tcW w:w="1247" w:type="dxa"/>
            <w:vMerge/>
            <w:vAlign w:val="center"/>
          </w:tcPr>
          <w:p w:rsidR="0099006E" w:rsidRDefault="0099006E">
            <w:pPr>
              <w:jc w:val="center"/>
            </w:pPr>
          </w:p>
        </w:tc>
        <w:tc>
          <w:tcPr>
            <w:tcW w:w="519" w:type="dxa"/>
            <w:vMerge/>
            <w:vAlign w:val="center"/>
          </w:tcPr>
          <w:p w:rsidR="0099006E" w:rsidRDefault="0099006E">
            <w:pPr>
              <w:jc w:val="center"/>
            </w:pPr>
          </w:p>
        </w:tc>
        <w:tc>
          <w:tcPr>
            <w:tcW w:w="2193" w:type="dxa"/>
            <w:vMerge/>
            <w:vAlign w:val="center"/>
          </w:tcPr>
          <w:p w:rsidR="0099006E" w:rsidRDefault="00C95095">
            <w:pPr>
              <w:pStyle w:val="TableText"/>
              <w:spacing w:before="78" w:line="222" w:lineRule="auto"/>
              <w:jc w:val="center"/>
              <w:rPr>
                <w:rFonts w:ascii="Times New Roman" w:eastAsia="宋体" w:hAnsi="Times New Roman" w:cs="Times New Roman"/>
                <w:spacing w:val="-6"/>
                <w:sz w:val="24"/>
                <w:szCs w:val="24"/>
                <w:lang w:eastAsia="zh-CN"/>
              </w:rPr>
            </w:pPr>
            <w:r>
              <w:rPr>
                <w:rFonts w:ascii="Times New Roman" w:hAnsi="Times New Roman" w:cs="Times New Roman"/>
                <w:spacing w:val="-6"/>
                <w:sz w:val="24"/>
                <w:szCs w:val="24"/>
                <w:lang w:eastAsia="zh-CN"/>
              </w:rPr>
              <w:t>抗病害能力（</w:t>
            </w:r>
            <w:r>
              <w:rPr>
                <w:rFonts w:ascii="Times New Roman" w:hAnsi="Times New Roman" w:cs="Times New Roman"/>
                <w:spacing w:val="-6"/>
                <w:sz w:val="24"/>
                <w:szCs w:val="24"/>
                <w:lang w:eastAsia="zh-CN"/>
              </w:rPr>
              <w:t>CFU/mL</w:t>
            </w:r>
            <w:r>
              <w:rPr>
                <w:rFonts w:ascii="Times New Roman" w:hAnsi="Times New Roman" w:cs="Times New Roman"/>
                <w:spacing w:val="-6"/>
                <w:sz w:val="24"/>
                <w:szCs w:val="24"/>
                <w:lang w:eastAsia="zh-CN"/>
              </w:rPr>
              <w:t>）</w:t>
            </w:r>
            <w:r>
              <w:rPr>
                <w:rFonts w:ascii="Times New Roman" w:eastAsia="Times New Roman" w:hAnsi="Times New Roman" w:cs="Times New Roman"/>
                <w:spacing w:val="-6"/>
                <w:sz w:val="24"/>
                <w:szCs w:val="24"/>
              </w:rPr>
              <w:t>C</w:t>
            </w:r>
            <w:r>
              <w:rPr>
                <w:rFonts w:ascii="Times New Roman" w:eastAsia="宋体" w:hAnsi="Times New Roman" w:cs="Times New Roman"/>
                <w:spacing w:val="-6"/>
                <w:sz w:val="24"/>
                <w:szCs w:val="24"/>
                <w:vertAlign w:val="subscript"/>
                <w:lang w:eastAsia="zh-CN"/>
              </w:rPr>
              <w:t>4</w:t>
            </w:r>
          </w:p>
        </w:tc>
        <w:tc>
          <w:tcPr>
            <w:tcW w:w="501" w:type="dxa"/>
            <w:vMerge/>
            <w:vAlign w:val="center"/>
          </w:tcPr>
          <w:p w:rsidR="0099006E" w:rsidRDefault="00C95095">
            <w:pPr>
              <w:spacing w:before="69" w:line="188" w:lineRule="auto"/>
              <w:ind w:left="124"/>
              <w:jc w:val="center"/>
              <w:rPr>
                <w:rFonts w:eastAsia="宋体"/>
                <w:snapToGrid w:val="0"/>
                <w:color w:val="000000"/>
                <w:spacing w:val="-3"/>
                <w:lang w:eastAsia="zh-CN"/>
              </w:rPr>
            </w:pPr>
            <w:r>
              <w:rPr>
                <w:rFonts w:eastAsia="宋体"/>
                <w:snapToGrid w:val="0"/>
                <w:color w:val="000000"/>
                <w:spacing w:val="-3"/>
                <w:lang w:eastAsia="zh-CN"/>
              </w:rPr>
              <w:t>0.3</w:t>
            </w:r>
          </w:p>
        </w:tc>
        <w:tc>
          <w:tcPr>
            <w:tcW w:w="1153" w:type="dxa"/>
            <w:vMerge/>
            <w:vAlign w:val="center"/>
          </w:tcPr>
          <w:p w:rsidR="0099006E" w:rsidRDefault="00C95095">
            <w:pPr>
              <w:pStyle w:val="TableText"/>
              <w:ind w:left="131" w:right="104" w:hanging="6"/>
              <w:jc w:val="both"/>
              <w:rPr>
                <w:rFonts w:ascii="Times New Roman" w:hAnsi="Times New Roman" w:cs="Times New Roman"/>
                <w:spacing w:val="-16"/>
                <w:sz w:val="24"/>
                <w:szCs w:val="24"/>
              </w:rPr>
            </w:pPr>
            <w:r>
              <w:rPr>
                <w:rFonts w:ascii="Times New Roman" w:hAnsi="Times New Roman" w:cs="Times New Roman"/>
                <w:spacing w:val="-16"/>
                <w:sz w:val="24"/>
                <w:szCs w:val="24"/>
                <w:lang w:eastAsia="zh-CN"/>
              </w:rPr>
              <w:t>10</w:t>
            </w:r>
            <w:r>
              <w:rPr>
                <w:rFonts w:ascii="Times New Roman" w:hAnsi="Times New Roman" w:cs="Times New Roman"/>
                <w:spacing w:val="-16"/>
                <w:sz w:val="24"/>
                <w:szCs w:val="24"/>
                <w:vertAlign w:val="superscript"/>
                <w:lang w:eastAsia="zh-CN"/>
              </w:rPr>
              <w:t>3</w:t>
            </w:r>
            <w:r>
              <w:rPr>
                <w:rFonts w:ascii="Times New Roman" w:hAnsi="Times New Roman" w:cs="Times New Roman"/>
                <w:spacing w:val="-11"/>
                <w:sz w:val="24"/>
                <w:szCs w:val="24"/>
                <w:lang w:eastAsia="zh-CN"/>
              </w:rPr>
              <w:t>≥</w:t>
            </w:r>
            <w:r>
              <w:rPr>
                <w:rFonts w:ascii="Times New Roman" w:hAnsi="Times New Roman" w:cs="Times New Roman"/>
                <w:spacing w:val="-16"/>
                <w:sz w:val="24"/>
                <w:szCs w:val="24"/>
                <w:lang w:eastAsia="zh-CN"/>
              </w:rPr>
              <w:t>抗病害</w:t>
            </w:r>
            <w:r>
              <w:rPr>
                <w:rFonts w:ascii="Times New Roman" w:hAnsi="Times New Roman" w:cs="Times New Roman"/>
                <w:spacing w:val="-16"/>
                <w:sz w:val="24"/>
                <w:szCs w:val="24"/>
                <w:lang w:eastAsia="zh-CN"/>
              </w:rPr>
              <w:t>C</w:t>
            </w:r>
            <w:r>
              <w:rPr>
                <w:rFonts w:ascii="Times New Roman" w:hAnsi="Times New Roman" w:cs="Times New Roman"/>
                <w:spacing w:val="-16"/>
                <w:sz w:val="24"/>
                <w:szCs w:val="24"/>
                <w:vertAlign w:val="subscript"/>
                <w:lang w:eastAsia="zh-CN"/>
              </w:rPr>
              <w:t>4</w:t>
            </w:r>
            <w:r>
              <w:rPr>
                <w:rFonts w:ascii="Times New Roman" w:hAnsi="Times New Roman" w:cs="Times New Roman"/>
                <w:spacing w:val="-16"/>
                <w:sz w:val="24"/>
                <w:szCs w:val="24"/>
                <w:lang w:eastAsia="zh-CN"/>
              </w:rPr>
              <w:t>＞</w:t>
            </w:r>
            <w:r>
              <w:rPr>
                <w:rFonts w:ascii="Times New Roman" w:hAnsi="Times New Roman" w:cs="Times New Roman"/>
                <w:spacing w:val="-16"/>
                <w:sz w:val="24"/>
                <w:szCs w:val="24"/>
                <w:lang w:eastAsia="zh-CN"/>
              </w:rPr>
              <w:t>10</w:t>
            </w:r>
            <w:r>
              <w:rPr>
                <w:rFonts w:ascii="Times New Roman" w:hAnsi="Times New Roman" w:cs="Times New Roman"/>
                <w:spacing w:val="-16"/>
                <w:sz w:val="24"/>
                <w:szCs w:val="24"/>
                <w:vertAlign w:val="superscript"/>
                <w:lang w:eastAsia="zh-CN"/>
              </w:rPr>
              <w:t>5</w:t>
            </w:r>
          </w:p>
        </w:tc>
        <w:tc>
          <w:tcPr>
            <w:tcW w:w="1397" w:type="dxa"/>
            <w:vMerge/>
            <w:vAlign w:val="center"/>
          </w:tcPr>
          <w:p w:rsidR="0099006E" w:rsidRDefault="00C95095">
            <w:pPr>
              <w:pStyle w:val="TableText"/>
              <w:spacing w:before="20"/>
              <w:jc w:val="both"/>
              <w:rPr>
                <w:rFonts w:ascii="Times New Roman" w:hAnsi="Times New Roman" w:cs="Times New Roman"/>
                <w:spacing w:val="-9"/>
                <w:sz w:val="24"/>
                <w:szCs w:val="24"/>
              </w:rPr>
            </w:pPr>
            <w:r>
              <w:rPr>
                <w:rFonts w:ascii="Times New Roman" w:hAnsi="Times New Roman" w:cs="Times New Roman"/>
                <w:spacing w:val="-16"/>
                <w:sz w:val="24"/>
                <w:szCs w:val="24"/>
                <w:lang w:eastAsia="zh-CN"/>
              </w:rPr>
              <w:t>10</w:t>
            </w:r>
            <w:r>
              <w:rPr>
                <w:rFonts w:ascii="Times New Roman" w:hAnsi="Times New Roman" w:cs="Times New Roman"/>
                <w:spacing w:val="-16"/>
                <w:sz w:val="24"/>
                <w:szCs w:val="24"/>
                <w:vertAlign w:val="superscript"/>
                <w:lang w:eastAsia="zh-CN"/>
              </w:rPr>
              <w:t>5</w:t>
            </w:r>
            <w:r>
              <w:rPr>
                <w:rFonts w:ascii="Times New Roman" w:hAnsi="Times New Roman" w:cs="Times New Roman"/>
                <w:spacing w:val="-11"/>
                <w:sz w:val="24"/>
                <w:szCs w:val="24"/>
                <w:lang w:eastAsia="zh-CN"/>
              </w:rPr>
              <w:t>≥</w:t>
            </w:r>
            <w:r>
              <w:rPr>
                <w:rFonts w:ascii="Times New Roman" w:hAnsi="Times New Roman" w:cs="Times New Roman"/>
                <w:spacing w:val="-16"/>
                <w:sz w:val="24"/>
                <w:szCs w:val="24"/>
                <w:lang w:eastAsia="zh-CN"/>
              </w:rPr>
              <w:t>抗病害</w:t>
            </w:r>
            <w:r>
              <w:rPr>
                <w:rFonts w:ascii="Times New Roman" w:hAnsi="Times New Roman" w:cs="Times New Roman"/>
                <w:spacing w:val="-16"/>
                <w:sz w:val="24"/>
                <w:szCs w:val="24"/>
                <w:lang w:eastAsia="zh-CN"/>
              </w:rPr>
              <w:t>C</w:t>
            </w:r>
            <w:r>
              <w:rPr>
                <w:rFonts w:ascii="Times New Roman" w:hAnsi="Times New Roman" w:cs="Times New Roman"/>
                <w:spacing w:val="-16"/>
                <w:sz w:val="24"/>
                <w:szCs w:val="24"/>
                <w:vertAlign w:val="subscript"/>
                <w:lang w:eastAsia="zh-CN"/>
              </w:rPr>
              <w:t>4</w:t>
            </w:r>
            <w:r>
              <w:rPr>
                <w:rFonts w:ascii="Times New Roman" w:hAnsi="Times New Roman" w:cs="Times New Roman"/>
                <w:spacing w:val="-16"/>
                <w:sz w:val="24"/>
                <w:szCs w:val="24"/>
                <w:lang w:eastAsia="zh-CN"/>
              </w:rPr>
              <w:t>＞</w:t>
            </w:r>
            <w:r>
              <w:rPr>
                <w:rFonts w:ascii="Times New Roman" w:hAnsi="Times New Roman" w:cs="Times New Roman"/>
                <w:spacing w:val="-16"/>
                <w:sz w:val="24"/>
                <w:szCs w:val="24"/>
                <w:lang w:eastAsia="zh-CN"/>
              </w:rPr>
              <w:t>10</w:t>
            </w:r>
            <w:r>
              <w:rPr>
                <w:rFonts w:ascii="Times New Roman" w:hAnsi="Times New Roman" w:cs="Times New Roman"/>
                <w:spacing w:val="-16"/>
                <w:sz w:val="24"/>
                <w:szCs w:val="24"/>
                <w:vertAlign w:val="superscript"/>
                <w:lang w:eastAsia="zh-CN"/>
              </w:rPr>
              <w:t>7</w:t>
            </w:r>
          </w:p>
        </w:tc>
        <w:tc>
          <w:tcPr>
            <w:tcW w:w="1328" w:type="dxa"/>
            <w:vMerge/>
            <w:vAlign w:val="center"/>
          </w:tcPr>
          <w:p w:rsidR="0099006E" w:rsidRDefault="00C95095">
            <w:pPr>
              <w:pStyle w:val="TableText"/>
              <w:spacing w:before="78" w:line="237" w:lineRule="auto"/>
              <w:ind w:right="174"/>
              <w:jc w:val="both"/>
              <w:rPr>
                <w:rFonts w:ascii="Times New Roman" w:hAnsi="Times New Roman" w:cs="Times New Roman"/>
                <w:spacing w:val="7"/>
                <w:sz w:val="24"/>
                <w:szCs w:val="24"/>
              </w:rPr>
            </w:pPr>
            <w:r>
              <w:rPr>
                <w:rFonts w:ascii="Times New Roman" w:hAnsi="Times New Roman" w:cs="Times New Roman"/>
                <w:spacing w:val="-16"/>
                <w:sz w:val="24"/>
                <w:szCs w:val="24"/>
                <w:lang w:eastAsia="zh-CN"/>
              </w:rPr>
              <w:t>抗病害</w:t>
            </w:r>
            <w:r>
              <w:rPr>
                <w:rFonts w:ascii="Times New Roman" w:hAnsi="Times New Roman" w:cs="Times New Roman"/>
                <w:spacing w:val="-16"/>
                <w:sz w:val="24"/>
                <w:szCs w:val="24"/>
                <w:lang w:eastAsia="zh-CN"/>
              </w:rPr>
              <w:t>C</w:t>
            </w:r>
            <w:r>
              <w:rPr>
                <w:rFonts w:ascii="Times New Roman" w:hAnsi="Times New Roman" w:cs="Times New Roman"/>
                <w:spacing w:val="-16"/>
                <w:sz w:val="24"/>
                <w:szCs w:val="24"/>
                <w:vertAlign w:val="subscript"/>
                <w:lang w:eastAsia="zh-CN"/>
              </w:rPr>
              <w:t>4</w:t>
            </w:r>
            <w:r>
              <w:rPr>
                <w:rFonts w:ascii="Times New Roman" w:hAnsi="Times New Roman" w:cs="Times New Roman"/>
                <w:spacing w:val="-11"/>
                <w:sz w:val="24"/>
                <w:szCs w:val="24"/>
                <w:lang w:eastAsia="zh-CN"/>
              </w:rPr>
              <w:t>≥</w:t>
            </w:r>
            <w:r>
              <w:rPr>
                <w:rFonts w:ascii="Times New Roman" w:hAnsi="Times New Roman" w:cs="Times New Roman"/>
                <w:spacing w:val="-16"/>
                <w:sz w:val="24"/>
                <w:szCs w:val="24"/>
                <w:lang w:eastAsia="zh-CN"/>
              </w:rPr>
              <w:t>10</w:t>
            </w:r>
            <w:r>
              <w:rPr>
                <w:rFonts w:ascii="Times New Roman" w:hAnsi="Times New Roman" w:cs="Times New Roman"/>
                <w:spacing w:val="-16"/>
                <w:sz w:val="24"/>
                <w:szCs w:val="24"/>
                <w:vertAlign w:val="superscript"/>
                <w:lang w:eastAsia="zh-CN"/>
              </w:rPr>
              <w:t>7</w:t>
            </w:r>
          </w:p>
        </w:tc>
      </w:tr>
      <w:tr w:rsidR="0099006E">
        <w:trPr>
          <w:trHeight w:val="690"/>
          <w:jc w:val="center"/>
        </w:trPr>
        <w:tc>
          <w:tcPr>
            <w:tcW w:w="1247" w:type="dxa"/>
            <w:vMerge w:val="restart"/>
            <w:tcBorders>
              <w:bottom w:val="nil"/>
            </w:tcBorders>
            <w:vAlign w:val="center"/>
          </w:tcPr>
          <w:p w:rsidR="0099006E" w:rsidRDefault="00C95095">
            <w:pPr>
              <w:pStyle w:val="TableText"/>
              <w:spacing w:before="59" w:line="232" w:lineRule="auto"/>
              <w:ind w:right="252"/>
              <w:jc w:val="center"/>
              <w:rPr>
                <w:rFonts w:ascii="Times New Roman" w:eastAsia="Times New Roman" w:hAnsi="Times New Roman" w:cs="Times New Roman"/>
                <w:sz w:val="15"/>
                <w:szCs w:val="15"/>
              </w:rPr>
            </w:pPr>
            <w:proofErr w:type="spellStart"/>
            <w:r>
              <w:rPr>
                <w:rFonts w:ascii="Times New Roman" w:hAnsi="Times New Roman" w:cs="Times New Roman"/>
                <w:spacing w:val="-8"/>
                <w:sz w:val="24"/>
                <w:szCs w:val="24"/>
              </w:rPr>
              <w:t>生长指数</w:t>
            </w:r>
            <w:r>
              <w:rPr>
                <w:rFonts w:ascii="Times New Roman" w:eastAsia="Times New Roman" w:hAnsi="Times New Roman" w:cs="Times New Roman"/>
                <w:spacing w:val="-1"/>
                <w:sz w:val="24"/>
                <w:szCs w:val="24"/>
              </w:rPr>
              <w:t>B</w:t>
            </w:r>
            <w:proofErr w:type="spellEnd"/>
            <w:r>
              <w:rPr>
                <w:rFonts w:ascii="Times New Roman" w:eastAsia="Times New Roman" w:hAnsi="Times New Roman" w:cs="Times New Roman"/>
                <w:spacing w:val="-1"/>
                <w:position w:val="-1"/>
                <w:sz w:val="15"/>
                <w:szCs w:val="15"/>
              </w:rPr>
              <w:t>2</w:t>
            </w:r>
          </w:p>
        </w:tc>
        <w:tc>
          <w:tcPr>
            <w:tcW w:w="519" w:type="dxa"/>
            <w:vMerge w:val="restart"/>
            <w:tcBorders>
              <w:bottom w:val="nil"/>
            </w:tcBorders>
            <w:vAlign w:val="center"/>
          </w:tcPr>
          <w:p w:rsidR="0099006E" w:rsidRDefault="00C95095">
            <w:pPr>
              <w:spacing w:before="240" w:line="188" w:lineRule="auto"/>
              <w:jc w:val="center"/>
              <w:rPr>
                <w:rFonts w:eastAsia="宋体"/>
                <w:lang w:eastAsia="zh-CN"/>
              </w:rPr>
            </w:pPr>
            <w:r>
              <w:rPr>
                <w:rFonts w:eastAsia="Times New Roman"/>
                <w:spacing w:val="-3"/>
              </w:rPr>
              <w:t>0.</w:t>
            </w:r>
            <w:r>
              <w:rPr>
                <w:rFonts w:eastAsia="宋体"/>
                <w:spacing w:val="-3"/>
                <w:lang w:eastAsia="zh-CN"/>
              </w:rPr>
              <w:t>2</w:t>
            </w:r>
          </w:p>
        </w:tc>
        <w:tc>
          <w:tcPr>
            <w:tcW w:w="2193" w:type="dxa"/>
            <w:vAlign w:val="center"/>
          </w:tcPr>
          <w:p w:rsidR="0099006E" w:rsidRDefault="00C95095">
            <w:pPr>
              <w:pStyle w:val="TableText"/>
              <w:spacing w:before="38" w:line="206" w:lineRule="auto"/>
              <w:jc w:val="center"/>
              <w:rPr>
                <w:rFonts w:ascii="Times New Roman" w:eastAsia="宋体" w:hAnsi="Times New Roman" w:cs="Times New Roman"/>
                <w:sz w:val="15"/>
                <w:szCs w:val="15"/>
                <w:lang w:eastAsia="zh-CN"/>
              </w:rPr>
            </w:pPr>
            <w:proofErr w:type="spellStart"/>
            <w:r>
              <w:rPr>
                <w:rFonts w:ascii="Times New Roman" w:hAnsi="Times New Roman" w:cs="Times New Roman"/>
                <w:spacing w:val="-6"/>
                <w:sz w:val="24"/>
                <w:szCs w:val="24"/>
              </w:rPr>
              <w:t>自然成活率</w:t>
            </w:r>
            <w:proofErr w:type="spellEnd"/>
            <w:r>
              <w:rPr>
                <w:rFonts w:ascii="Times New Roman" w:hAnsi="Times New Roman" w:cs="Times New Roman"/>
                <w:spacing w:val="-6"/>
                <w:sz w:val="24"/>
                <w:szCs w:val="24"/>
              </w:rPr>
              <w:t>（</w:t>
            </w:r>
            <w:r>
              <w:rPr>
                <w:rFonts w:ascii="Times New Roman" w:eastAsia="Times New Roman" w:hAnsi="Times New Roman" w:cs="Times New Roman"/>
                <w:spacing w:val="-6"/>
                <w:sz w:val="24"/>
                <w:szCs w:val="24"/>
              </w:rPr>
              <w:t>%</w:t>
            </w:r>
            <w:r>
              <w:rPr>
                <w:rFonts w:ascii="Times New Roman" w:hAnsi="Times New Roman" w:cs="Times New Roman"/>
                <w:spacing w:val="-6"/>
                <w:sz w:val="24"/>
                <w:szCs w:val="24"/>
              </w:rPr>
              <w:t>）</w:t>
            </w:r>
            <w:r>
              <w:rPr>
                <w:rFonts w:ascii="Times New Roman" w:eastAsia="Times New Roman" w:hAnsi="Times New Roman" w:cs="Times New Roman"/>
                <w:spacing w:val="-6"/>
                <w:sz w:val="24"/>
                <w:szCs w:val="24"/>
              </w:rPr>
              <w:t>C</w:t>
            </w:r>
            <w:r>
              <w:rPr>
                <w:rFonts w:ascii="Times New Roman" w:eastAsia="宋体" w:hAnsi="Times New Roman" w:cs="Times New Roman"/>
                <w:spacing w:val="-6"/>
                <w:position w:val="-1"/>
                <w:sz w:val="15"/>
                <w:szCs w:val="15"/>
                <w:lang w:eastAsia="zh-CN"/>
              </w:rPr>
              <w:t>4</w:t>
            </w:r>
          </w:p>
        </w:tc>
        <w:tc>
          <w:tcPr>
            <w:tcW w:w="501" w:type="dxa"/>
            <w:vAlign w:val="center"/>
          </w:tcPr>
          <w:p w:rsidR="0099006E" w:rsidRDefault="00C95095">
            <w:pPr>
              <w:spacing w:before="79" w:line="188" w:lineRule="auto"/>
              <w:jc w:val="center"/>
              <w:rPr>
                <w:rFonts w:eastAsia="宋体"/>
                <w:snapToGrid w:val="0"/>
                <w:color w:val="000000"/>
                <w:spacing w:val="-3"/>
                <w:lang w:eastAsia="zh-CN"/>
              </w:rPr>
            </w:pPr>
            <w:r>
              <w:rPr>
                <w:rFonts w:eastAsia="宋体"/>
                <w:snapToGrid w:val="0"/>
                <w:color w:val="000000"/>
                <w:spacing w:val="-3"/>
                <w:lang w:eastAsia="zh-CN"/>
              </w:rPr>
              <w:t>0.6</w:t>
            </w:r>
          </w:p>
        </w:tc>
        <w:tc>
          <w:tcPr>
            <w:tcW w:w="1153" w:type="dxa"/>
            <w:vAlign w:val="center"/>
          </w:tcPr>
          <w:p w:rsidR="0099006E" w:rsidRDefault="00C95095">
            <w:pPr>
              <w:pStyle w:val="TableText"/>
              <w:spacing w:before="38" w:line="206" w:lineRule="auto"/>
              <w:jc w:val="center"/>
              <w:rPr>
                <w:rFonts w:ascii="Times New Roman" w:eastAsia="宋体" w:hAnsi="Times New Roman" w:cs="Times New Roman"/>
                <w:sz w:val="24"/>
                <w:szCs w:val="24"/>
                <w:lang w:eastAsia="zh-CN"/>
              </w:rPr>
            </w:pP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4</w:t>
            </w: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50</w:t>
            </w:r>
          </w:p>
        </w:tc>
        <w:tc>
          <w:tcPr>
            <w:tcW w:w="1397" w:type="dxa"/>
            <w:vAlign w:val="center"/>
          </w:tcPr>
          <w:p w:rsidR="0099006E" w:rsidRDefault="00C95095">
            <w:pPr>
              <w:pStyle w:val="TableText"/>
              <w:spacing w:before="38" w:line="206" w:lineRule="auto"/>
              <w:jc w:val="center"/>
              <w:rPr>
                <w:rFonts w:ascii="Times New Roman" w:eastAsia="宋体" w:hAnsi="Times New Roman" w:cs="Times New Roman"/>
                <w:sz w:val="24"/>
                <w:szCs w:val="24"/>
                <w:lang w:eastAsia="zh-CN"/>
              </w:rPr>
            </w:pPr>
            <w:r>
              <w:rPr>
                <w:rFonts w:ascii="Times New Roman" w:eastAsia="宋体" w:hAnsi="Times New Roman" w:cs="Times New Roman"/>
                <w:sz w:val="24"/>
                <w:szCs w:val="24"/>
                <w:lang w:eastAsia="zh-CN"/>
              </w:rPr>
              <w:t>50≤C</w:t>
            </w:r>
            <w:r>
              <w:rPr>
                <w:rFonts w:ascii="Times New Roman" w:eastAsia="宋体" w:hAnsi="Times New Roman" w:cs="Times New Roman"/>
                <w:sz w:val="24"/>
                <w:szCs w:val="24"/>
                <w:vertAlign w:val="subscript"/>
                <w:lang w:eastAsia="zh-CN"/>
              </w:rPr>
              <w:t>4</w:t>
            </w: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70</w:t>
            </w:r>
          </w:p>
        </w:tc>
        <w:tc>
          <w:tcPr>
            <w:tcW w:w="1328" w:type="dxa"/>
            <w:vAlign w:val="center"/>
          </w:tcPr>
          <w:p w:rsidR="0099006E" w:rsidRDefault="00C95095">
            <w:pPr>
              <w:pStyle w:val="TableText"/>
              <w:spacing w:before="38" w:line="206" w:lineRule="auto"/>
              <w:jc w:val="center"/>
              <w:rPr>
                <w:rFonts w:ascii="Times New Roman" w:eastAsia="宋体" w:hAnsi="Times New Roman" w:cs="Times New Roman"/>
                <w:sz w:val="24"/>
                <w:szCs w:val="24"/>
                <w:lang w:eastAsia="zh-CN"/>
              </w:rPr>
            </w:pP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4</w:t>
            </w:r>
            <w:r>
              <w:rPr>
                <w:rFonts w:ascii="Times New Roman" w:eastAsia="宋体" w:hAnsi="Times New Roman" w:cs="Times New Roman"/>
                <w:sz w:val="24"/>
                <w:szCs w:val="24"/>
                <w:lang w:eastAsia="zh-CN"/>
              </w:rPr>
              <w:t>≥70</w:t>
            </w:r>
          </w:p>
        </w:tc>
      </w:tr>
      <w:tr w:rsidR="0099006E">
        <w:trPr>
          <w:trHeight w:val="690"/>
          <w:jc w:val="center"/>
        </w:trPr>
        <w:tc>
          <w:tcPr>
            <w:tcW w:w="1247" w:type="dxa"/>
            <w:vMerge/>
            <w:tcBorders>
              <w:top w:val="nil"/>
            </w:tcBorders>
            <w:vAlign w:val="center"/>
          </w:tcPr>
          <w:p w:rsidR="0099006E" w:rsidRDefault="0099006E">
            <w:pPr>
              <w:jc w:val="center"/>
            </w:pPr>
          </w:p>
        </w:tc>
        <w:tc>
          <w:tcPr>
            <w:tcW w:w="519" w:type="dxa"/>
            <w:vMerge/>
            <w:tcBorders>
              <w:top w:val="nil"/>
            </w:tcBorders>
            <w:vAlign w:val="center"/>
          </w:tcPr>
          <w:p w:rsidR="0099006E" w:rsidRDefault="0099006E">
            <w:pPr>
              <w:jc w:val="center"/>
            </w:pPr>
          </w:p>
        </w:tc>
        <w:tc>
          <w:tcPr>
            <w:tcW w:w="2193" w:type="dxa"/>
            <w:vAlign w:val="center"/>
          </w:tcPr>
          <w:p w:rsidR="0099006E" w:rsidRDefault="00C95095">
            <w:pPr>
              <w:pStyle w:val="TableText"/>
              <w:spacing w:before="39" w:line="206" w:lineRule="auto"/>
              <w:jc w:val="center"/>
              <w:rPr>
                <w:rFonts w:ascii="Times New Roman" w:eastAsia="宋体" w:hAnsi="Times New Roman" w:cs="Times New Roman"/>
                <w:sz w:val="15"/>
                <w:szCs w:val="15"/>
                <w:lang w:eastAsia="zh-CN"/>
              </w:rPr>
            </w:pPr>
            <w:proofErr w:type="spellStart"/>
            <w:r>
              <w:rPr>
                <w:rFonts w:ascii="Times New Roman" w:hAnsi="Times New Roman" w:cs="Times New Roman"/>
                <w:spacing w:val="-2"/>
                <w:sz w:val="24"/>
                <w:szCs w:val="24"/>
              </w:rPr>
              <w:t>体重增加率</w:t>
            </w:r>
            <w:proofErr w:type="spellEnd"/>
            <w:r>
              <w:rPr>
                <w:rFonts w:ascii="Times New Roman" w:hAnsi="Times New Roman" w:cs="Times New Roman"/>
                <w:spacing w:val="-2"/>
                <w:sz w:val="24"/>
                <w:szCs w:val="24"/>
              </w:rPr>
              <w:t>（</w:t>
            </w:r>
            <w:r>
              <w:rPr>
                <w:rFonts w:ascii="Times New Roman" w:eastAsia="Times New Roman" w:hAnsi="Times New Roman" w:cs="Times New Roman"/>
                <w:spacing w:val="-2"/>
                <w:sz w:val="24"/>
                <w:szCs w:val="24"/>
              </w:rPr>
              <w:t>%</w:t>
            </w:r>
            <w:r>
              <w:rPr>
                <w:rFonts w:ascii="Times New Roman" w:hAnsi="Times New Roman" w:cs="Times New Roman"/>
                <w:spacing w:val="-2"/>
                <w:sz w:val="24"/>
                <w:szCs w:val="24"/>
              </w:rPr>
              <w:t>）</w:t>
            </w:r>
            <w:r>
              <w:rPr>
                <w:rFonts w:ascii="Times New Roman" w:eastAsia="Times New Roman" w:hAnsi="Times New Roman" w:cs="Times New Roman"/>
                <w:spacing w:val="-2"/>
                <w:sz w:val="24"/>
                <w:szCs w:val="24"/>
              </w:rPr>
              <w:t>C</w:t>
            </w:r>
            <w:r>
              <w:rPr>
                <w:rFonts w:ascii="Times New Roman" w:eastAsia="宋体" w:hAnsi="Times New Roman" w:cs="Times New Roman"/>
                <w:spacing w:val="-2"/>
                <w:position w:val="-1"/>
                <w:sz w:val="15"/>
                <w:szCs w:val="15"/>
                <w:lang w:eastAsia="zh-CN"/>
              </w:rPr>
              <w:t>5</w:t>
            </w:r>
          </w:p>
        </w:tc>
        <w:tc>
          <w:tcPr>
            <w:tcW w:w="501" w:type="dxa"/>
            <w:vAlign w:val="center"/>
          </w:tcPr>
          <w:p w:rsidR="0099006E" w:rsidRDefault="00C95095">
            <w:pPr>
              <w:spacing w:before="80" w:line="188" w:lineRule="auto"/>
              <w:jc w:val="center"/>
              <w:rPr>
                <w:rFonts w:eastAsia="宋体"/>
                <w:snapToGrid w:val="0"/>
                <w:color w:val="000000"/>
                <w:spacing w:val="-3"/>
                <w:lang w:eastAsia="zh-CN"/>
              </w:rPr>
            </w:pPr>
            <w:r>
              <w:rPr>
                <w:rFonts w:eastAsia="宋体"/>
                <w:snapToGrid w:val="0"/>
                <w:color w:val="000000"/>
                <w:spacing w:val="-3"/>
                <w:lang w:eastAsia="zh-CN"/>
              </w:rPr>
              <w:t>0.4</w:t>
            </w:r>
          </w:p>
        </w:tc>
        <w:tc>
          <w:tcPr>
            <w:tcW w:w="1153" w:type="dxa"/>
            <w:vAlign w:val="center"/>
          </w:tcPr>
          <w:p w:rsidR="0099006E" w:rsidRDefault="00C95095">
            <w:pPr>
              <w:pStyle w:val="TableText"/>
              <w:spacing w:before="38" w:line="206" w:lineRule="auto"/>
              <w:jc w:val="center"/>
              <w:rPr>
                <w:rFonts w:ascii="Times New Roman" w:eastAsia="宋体" w:hAnsi="Times New Roman" w:cs="Times New Roman"/>
                <w:snapToGrid w:val="0"/>
                <w:color w:val="000000"/>
                <w:sz w:val="24"/>
                <w:szCs w:val="24"/>
                <w:lang w:eastAsia="zh-CN"/>
              </w:rPr>
            </w:pP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5</w:t>
            </w: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25</w:t>
            </w:r>
          </w:p>
        </w:tc>
        <w:tc>
          <w:tcPr>
            <w:tcW w:w="1397" w:type="dxa"/>
            <w:vAlign w:val="center"/>
          </w:tcPr>
          <w:p w:rsidR="0099006E" w:rsidRDefault="00C95095">
            <w:pPr>
              <w:pStyle w:val="TableText"/>
              <w:spacing w:before="38" w:line="206" w:lineRule="auto"/>
              <w:jc w:val="center"/>
              <w:rPr>
                <w:rFonts w:ascii="Times New Roman" w:eastAsia="宋体" w:hAnsi="Times New Roman" w:cs="Times New Roman"/>
                <w:snapToGrid w:val="0"/>
                <w:color w:val="000000"/>
                <w:sz w:val="24"/>
                <w:szCs w:val="24"/>
                <w:lang w:eastAsia="zh-CN"/>
              </w:rPr>
            </w:pPr>
            <w:r>
              <w:rPr>
                <w:rFonts w:ascii="Times New Roman" w:eastAsia="宋体" w:hAnsi="Times New Roman" w:cs="Times New Roman"/>
                <w:sz w:val="24"/>
                <w:szCs w:val="24"/>
                <w:lang w:eastAsia="zh-CN"/>
              </w:rPr>
              <w:t>25≤C</w:t>
            </w:r>
            <w:r>
              <w:rPr>
                <w:rFonts w:ascii="Times New Roman" w:eastAsia="宋体" w:hAnsi="Times New Roman" w:cs="Times New Roman"/>
                <w:sz w:val="24"/>
                <w:szCs w:val="24"/>
                <w:vertAlign w:val="subscript"/>
                <w:lang w:eastAsia="zh-CN"/>
              </w:rPr>
              <w:t>5</w:t>
            </w: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35</w:t>
            </w:r>
          </w:p>
        </w:tc>
        <w:tc>
          <w:tcPr>
            <w:tcW w:w="1328" w:type="dxa"/>
            <w:vAlign w:val="center"/>
          </w:tcPr>
          <w:p w:rsidR="0099006E" w:rsidRDefault="00C95095">
            <w:pPr>
              <w:pStyle w:val="TableText"/>
              <w:spacing w:before="38" w:line="206" w:lineRule="auto"/>
              <w:jc w:val="center"/>
              <w:rPr>
                <w:rFonts w:ascii="Times New Roman" w:eastAsia="宋体" w:hAnsi="Times New Roman" w:cs="Times New Roman"/>
                <w:snapToGrid w:val="0"/>
                <w:color w:val="000000"/>
                <w:sz w:val="24"/>
                <w:szCs w:val="24"/>
                <w:lang w:eastAsia="zh-CN"/>
              </w:rPr>
            </w:pP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5</w:t>
            </w:r>
            <w:r>
              <w:rPr>
                <w:rFonts w:ascii="Times New Roman" w:eastAsia="宋体" w:hAnsi="Times New Roman" w:cs="Times New Roman"/>
                <w:sz w:val="24"/>
                <w:szCs w:val="24"/>
                <w:lang w:eastAsia="zh-CN"/>
              </w:rPr>
              <w:t>≥35</w:t>
            </w:r>
          </w:p>
        </w:tc>
      </w:tr>
      <w:tr w:rsidR="0099006E">
        <w:trPr>
          <w:trHeight w:val="690"/>
          <w:jc w:val="center"/>
        </w:trPr>
        <w:tc>
          <w:tcPr>
            <w:tcW w:w="1247" w:type="dxa"/>
            <w:vMerge w:val="restart"/>
            <w:vAlign w:val="center"/>
          </w:tcPr>
          <w:p w:rsidR="0099006E" w:rsidRDefault="0099006E">
            <w:pPr>
              <w:spacing w:line="242" w:lineRule="auto"/>
              <w:jc w:val="center"/>
              <w:rPr>
                <w:lang w:eastAsia="zh-CN"/>
              </w:rPr>
            </w:pPr>
          </w:p>
          <w:p w:rsidR="0099006E" w:rsidRDefault="00C95095">
            <w:pPr>
              <w:pStyle w:val="TableText"/>
              <w:spacing w:before="78" w:line="222" w:lineRule="auto"/>
              <w:jc w:val="center"/>
              <w:rPr>
                <w:rFonts w:ascii="Times New Roman" w:eastAsia="Times New Roman" w:hAnsi="Times New Roman" w:cs="Times New Roman"/>
                <w:sz w:val="15"/>
                <w:szCs w:val="15"/>
                <w:lang w:eastAsia="zh-CN"/>
              </w:rPr>
            </w:pPr>
            <w:r>
              <w:rPr>
                <w:rFonts w:ascii="Times New Roman" w:hAnsi="Times New Roman" w:cs="Times New Roman"/>
                <w:spacing w:val="-4"/>
                <w:sz w:val="24"/>
                <w:szCs w:val="24"/>
                <w:lang w:eastAsia="zh-CN"/>
              </w:rPr>
              <w:t>特异分子标</w:t>
            </w:r>
            <w:r>
              <w:rPr>
                <w:rFonts w:ascii="Times New Roman" w:hAnsi="Times New Roman" w:cs="Times New Roman"/>
                <w:spacing w:val="-3"/>
                <w:sz w:val="24"/>
                <w:szCs w:val="24"/>
                <w:lang w:eastAsia="zh-CN"/>
              </w:rPr>
              <w:t>记稳定性指</w:t>
            </w:r>
            <w:r>
              <w:rPr>
                <w:rFonts w:ascii="Times New Roman" w:hAnsi="Times New Roman" w:cs="Times New Roman"/>
                <w:spacing w:val="-6"/>
                <w:sz w:val="24"/>
                <w:szCs w:val="24"/>
                <w:lang w:eastAsia="zh-CN"/>
              </w:rPr>
              <w:t>数</w:t>
            </w:r>
            <w:r>
              <w:rPr>
                <w:rFonts w:ascii="Times New Roman" w:eastAsia="Times New Roman" w:hAnsi="Times New Roman" w:cs="Times New Roman"/>
                <w:spacing w:val="-6"/>
                <w:sz w:val="24"/>
                <w:szCs w:val="24"/>
                <w:lang w:eastAsia="zh-CN"/>
              </w:rPr>
              <w:t>B</w:t>
            </w:r>
            <w:r>
              <w:rPr>
                <w:rFonts w:ascii="Times New Roman" w:eastAsia="Times New Roman" w:hAnsi="Times New Roman" w:cs="Times New Roman"/>
                <w:spacing w:val="-6"/>
                <w:position w:val="-1"/>
                <w:sz w:val="15"/>
                <w:szCs w:val="15"/>
                <w:lang w:eastAsia="zh-CN"/>
              </w:rPr>
              <w:t>3</w:t>
            </w:r>
          </w:p>
        </w:tc>
        <w:tc>
          <w:tcPr>
            <w:tcW w:w="519" w:type="dxa"/>
            <w:vMerge w:val="restart"/>
            <w:vAlign w:val="center"/>
          </w:tcPr>
          <w:p w:rsidR="0099006E" w:rsidRDefault="0099006E">
            <w:pPr>
              <w:spacing w:line="301" w:lineRule="auto"/>
              <w:jc w:val="center"/>
              <w:rPr>
                <w:lang w:eastAsia="zh-CN"/>
              </w:rPr>
            </w:pPr>
          </w:p>
          <w:p w:rsidR="0099006E" w:rsidRDefault="0099006E">
            <w:pPr>
              <w:spacing w:line="301" w:lineRule="auto"/>
              <w:jc w:val="center"/>
              <w:rPr>
                <w:lang w:eastAsia="zh-CN"/>
              </w:rPr>
            </w:pPr>
          </w:p>
          <w:p w:rsidR="0099006E" w:rsidRDefault="00C95095">
            <w:pPr>
              <w:spacing w:before="69" w:line="188" w:lineRule="auto"/>
              <w:jc w:val="center"/>
              <w:rPr>
                <w:rFonts w:eastAsia="宋体"/>
                <w:lang w:eastAsia="zh-CN"/>
              </w:rPr>
            </w:pPr>
            <w:r>
              <w:rPr>
                <w:rFonts w:eastAsia="Times New Roman"/>
                <w:spacing w:val="-3"/>
              </w:rPr>
              <w:t>0.</w:t>
            </w:r>
            <w:r>
              <w:rPr>
                <w:rFonts w:eastAsia="宋体"/>
                <w:spacing w:val="-3"/>
                <w:lang w:eastAsia="zh-CN"/>
              </w:rPr>
              <w:t>3</w:t>
            </w:r>
          </w:p>
        </w:tc>
        <w:tc>
          <w:tcPr>
            <w:tcW w:w="2193" w:type="dxa"/>
            <w:vAlign w:val="center"/>
          </w:tcPr>
          <w:p w:rsidR="0099006E" w:rsidRDefault="00C95095">
            <w:pPr>
              <w:pStyle w:val="TableText"/>
              <w:spacing w:before="39" w:line="221" w:lineRule="auto"/>
              <w:ind w:right="96"/>
              <w:jc w:val="center"/>
              <w:rPr>
                <w:rFonts w:ascii="Times New Roman" w:eastAsia="宋体" w:hAnsi="Times New Roman" w:cs="Times New Roman"/>
                <w:sz w:val="15"/>
                <w:szCs w:val="15"/>
                <w:lang w:eastAsia="zh-CN"/>
              </w:rPr>
            </w:pPr>
            <w:proofErr w:type="gramStart"/>
            <w:r>
              <w:rPr>
                <w:rFonts w:ascii="Times New Roman" w:hAnsi="Times New Roman" w:cs="Times New Roman"/>
                <w:spacing w:val="-5"/>
                <w:sz w:val="24"/>
                <w:szCs w:val="24"/>
                <w:lang w:eastAsia="zh-CN"/>
              </w:rPr>
              <w:t>耐低盐相关</w:t>
            </w:r>
            <w:proofErr w:type="gramEnd"/>
            <w:r>
              <w:rPr>
                <w:rFonts w:ascii="Times New Roman" w:hAnsi="Times New Roman" w:cs="Times New Roman"/>
                <w:spacing w:val="-5"/>
                <w:sz w:val="24"/>
                <w:szCs w:val="24"/>
                <w:lang w:eastAsia="zh-CN"/>
              </w:rPr>
              <w:t>标记</w:t>
            </w:r>
            <w:r>
              <w:rPr>
                <w:rFonts w:ascii="Times New Roman" w:eastAsia="Times New Roman" w:hAnsi="Times New Roman" w:cs="Times New Roman"/>
                <w:spacing w:val="-3"/>
                <w:sz w:val="24"/>
                <w:szCs w:val="24"/>
                <w:lang w:eastAsia="zh-CN"/>
              </w:rPr>
              <w:t>C</w:t>
            </w:r>
            <w:r>
              <w:rPr>
                <w:rFonts w:ascii="Times New Roman" w:eastAsia="宋体" w:hAnsi="Times New Roman" w:cs="Times New Roman"/>
                <w:spacing w:val="-3"/>
                <w:position w:val="-1"/>
                <w:sz w:val="15"/>
                <w:szCs w:val="15"/>
                <w:lang w:eastAsia="zh-CN"/>
              </w:rPr>
              <w:t>6</w:t>
            </w:r>
          </w:p>
        </w:tc>
        <w:tc>
          <w:tcPr>
            <w:tcW w:w="501" w:type="dxa"/>
            <w:vAlign w:val="center"/>
          </w:tcPr>
          <w:p w:rsidR="0099006E" w:rsidRDefault="00C95095">
            <w:pPr>
              <w:spacing w:before="216" w:line="188" w:lineRule="auto"/>
              <w:jc w:val="center"/>
              <w:rPr>
                <w:rFonts w:eastAsia="宋体"/>
                <w:snapToGrid w:val="0"/>
                <w:color w:val="000000"/>
                <w:spacing w:val="-3"/>
                <w:lang w:eastAsia="zh-CN"/>
              </w:rPr>
            </w:pPr>
            <w:r>
              <w:rPr>
                <w:rFonts w:eastAsia="宋体"/>
                <w:snapToGrid w:val="0"/>
                <w:color w:val="000000"/>
                <w:spacing w:val="-3"/>
                <w:lang w:eastAsia="zh-CN"/>
              </w:rPr>
              <w:t>0.2</w:t>
            </w:r>
          </w:p>
        </w:tc>
        <w:tc>
          <w:tcPr>
            <w:tcW w:w="1153" w:type="dxa"/>
            <w:vAlign w:val="center"/>
          </w:tcPr>
          <w:p w:rsidR="0099006E" w:rsidRDefault="00C95095">
            <w:pPr>
              <w:pStyle w:val="TableText"/>
              <w:spacing w:before="175" w:line="233" w:lineRule="auto"/>
              <w:jc w:val="both"/>
              <w:rPr>
                <w:rFonts w:ascii="Times New Roman" w:eastAsia="Times New Roman" w:hAnsi="Times New Roman" w:cs="Times New Roman"/>
                <w:sz w:val="24"/>
                <w:szCs w:val="24"/>
              </w:rPr>
            </w:pP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6</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500</w:t>
            </w:r>
          </w:p>
        </w:tc>
        <w:tc>
          <w:tcPr>
            <w:tcW w:w="1397" w:type="dxa"/>
            <w:vAlign w:val="center"/>
          </w:tcPr>
          <w:p w:rsidR="0099006E" w:rsidRDefault="00C95095">
            <w:pPr>
              <w:pStyle w:val="TableText"/>
              <w:spacing w:before="175" w:line="233" w:lineRule="auto"/>
              <w:jc w:val="center"/>
              <w:rPr>
                <w:rFonts w:ascii="Times New Roman" w:eastAsia="Times New Roman" w:hAnsi="Times New Roman" w:cs="Times New Roman"/>
                <w:sz w:val="24"/>
                <w:szCs w:val="24"/>
              </w:rPr>
            </w:pPr>
            <w:r>
              <w:rPr>
                <w:rFonts w:ascii="Times New Roman" w:eastAsia="宋体" w:hAnsi="Times New Roman" w:cs="Times New Roman" w:hint="eastAsia"/>
                <w:sz w:val="24"/>
                <w:szCs w:val="24"/>
                <w:lang w:eastAsia="zh-CN"/>
              </w:rPr>
              <w:t>500</w:t>
            </w: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6</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800</w:t>
            </w:r>
          </w:p>
        </w:tc>
        <w:tc>
          <w:tcPr>
            <w:tcW w:w="1328" w:type="dxa"/>
            <w:vAlign w:val="center"/>
          </w:tcPr>
          <w:p w:rsidR="0099006E" w:rsidRDefault="00C95095">
            <w:pPr>
              <w:pStyle w:val="TableText"/>
              <w:spacing w:before="175" w:line="233" w:lineRule="auto"/>
              <w:jc w:val="center"/>
              <w:rPr>
                <w:rFonts w:ascii="Times New Roman" w:eastAsia="Times New Roman" w:hAnsi="Times New Roman" w:cs="Times New Roman"/>
                <w:sz w:val="24"/>
                <w:szCs w:val="24"/>
              </w:rPr>
            </w:pP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6</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800</w:t>
            </w:r>
          </w:p>
        </w:tc>
      </w:tr>
      <w:tr w:rsidR="0099006E">
        <w:trPr>
          <w:trHeight w:val="690"/>
          <w:jc w:val="center"/>
        </w:trPr>
        <w:tc>
          <w:tcPr>
            <w:tcW w:w="1247" w:type="dxa"/>
            <w:vMerge/>
            <w:vAlign w:val="center"/>
          </w:tcPr>
          <w:p w:rsidR="0099006E" w:rsidRDefault="0099006E">
            <w:pPr>
              <w:jc w:val="center"/>
            </w:pPr>
          </w:p>
        </w:tc>
        <w:tc>
          <w:tcPr>
            <w:tcW w:w="519" w:type="dxa"/>
            <w:vMerge/>
            <w:vAlign w:val="center"/>
          </w:tcPr>
          <w:p w:rsidR="0099006E" w:rsidRDefault="0099006E">
            <w:pPr>
              <w:jc w:val="both"/>
            </w:pPr>
          </w:p>
        </w:tc>
        <w:tc>
          <w:tcPr>
            <w:tcW w:w="2193" w:type="dxa"/>
            <w:vAlign w:val="center"/>
          </w:tcPr>
          <w:p w:rsidR="0099006E" w:rsidRDefault="00C95095">
            <w:pPr>
              <w:pStyle w:val="TableText"/>
              <w:spacing w:before="37" w:line="222" w:lineRule="auto"/>
              <w:ind w:right="96"/>
              <w:jc w:val="center"/>
              <w:rPr>
                <w:rFonts w:ascii="Times New Roman" w:eastAsia="宋体" w:hAnsi="Times New Roman" w:cs="Times New Roman"/>
                <w:sz w:val="15"/>
                <w:szCs w:val="15"/>
                <w:lang w:eastAsia="zh-CN"/>
              </w:rPr>
            </w:pPr>
            <w:r>
              <w:rPr>
                <w:rFonts w:ascii="Times New Roman" w:hAnsi="Times New Roman" w:cs="Times New Roman"/>
                <w:spacing w:val="-5"/>
                <w:sz w:val="24"/>
                <w:szCs w:val="24"/>
                <w:lang w:eastAsia="zh-CN"/>
              </w:rPr>
              <w:t>耐高温相关标记</w:t>
            </w:r>
            <w:r>
              <w:rPr>
                <w:rFonts w:ascii="Times New Roman" w:eastAsia="Times New Roman" w:hAnsi="Times New Roman" w:cs="Times New Roman"/>
                <w:spacing w:val="-3"/>
                <w:sz w:val="24"/>
                <w:szCs w:val="24"/>
                <w:lang w:eastAsia="zh-CN"/>
              </w:rPr>
              <w:t>C</w:t>
            </w:r>
            <w:r>
              <w:rPr>
                <w:rFonts w:ascii="Times New Roman" w:eastAsia="宋体" w:hAnsi="Times New Roman" w:cs="Times New Roman"/>
                <w:spacing w:val="-3"/>
                <w:position w:val="-1"/>
                <w:sz w:val="15"/>
                <w:szCs w:val="15"/>
                <w:lang w:eastAsia="zh-CN"/>
              </w:rPr>
              <w:t>7</w:t>
            </w:r>
          </w:p>
        </w:tc>
        <w:tc>
          <w:tcPr>
            <w:tcW w:w="501" w:type="dxa"/>
            <w:vAlign w:val="center"/>
          </w:tcPr>
          <w:p w:rsidR="0099006E" w:rsidRDefault="00C95095">
            <w:pPr>
              <w:spacing w:before="218" w:line="188" w:lineRule="auto"/>
              <w:jc w:val="center"/>
              <w:rPr>
                <w:rFonts w:eastAsia="宋体"/>
                <w:snapToGrid w:val="0"/>
                <w:color w:val="000000"/>
                <w:spacing w:val="-3"/>
                <w:lang w:eastAsia="zh-CN"/>
              </w:rPr>
            </w:pPr>
            <w:r>
              <w:rPr>
                <w:rFonts w:eastAsia="宋体"/>
                <w:snapToGrid w:val="0"/>
                <w:color w:val="000000"/>
                <w:spacing w:val="-3"/>
                <w:lang w:eastAsia="zh-CN"/>
              </w:rPr>
              <w:t>0.3</w:t>
            </w:r>
          </w:p>
        </w:tc>
        <w:tc>
          <w:tcPr>
            <w:tcW w:w="1153" w:type="dxa"/>
            <w:vAlign w:val="center"/>
          </w:tcPr>
          <w:p w:rsidR="0099006E" w:rsidRDefault="00C95095">
            <w:pPr>
              <w:pStyle w:val="TableText"/>
              <w:spacing w:before="42" w:line="206" w:lineRule="auto"/>
              <w:jc w:val="center"/>
              <w:rPr>
                <w:rFonts w:ascii="Times New Roman" w:eastAsia="Times New Roman" w:hAnsi="Times New Roman" w:cs="Times New Roman"/>
                <w:snapToGrid w:val="0"/>
                <w:color w:val="000000"/>
                <w:sz w:val="24"/>
                <w:szCs w:val="24"/>
                <w:lang w:eastAsia="zh-CN"/>
              </w:rPr>
            </w:pP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Times New Roman" w:hAnsi="Times New Roman" w:cs="Times New Roman"/>
                <w:sz w:val="24"/>
                <w:szCs w:val="24"/>
                <w:lang w:eastAsia="zh-CN"/>
              </w:rPr>
              <w:t>＜</w:t>
            </w:r>
            <w:r>
              <w:rPr>
                <w:rFonts w:ascii="Times New Roman" w:eastAsia="Times New Roman" w:hAnsi="Times New Roman" w:cs="Times New Roman" w:hint="eastAsia"/>
                <w:sz w:val="24"/>
                <w:szCs w:val="24"/>
                <w:lang w:eastAsia="zh-CN"/>
              </w:rPr>
              <w:t>300</w:t>
            </w:r>
          </w:p>
        </w:tc>
        <w:tc>
          <w:tcPr>
            <w:tcW w:w="1397" w:type="dxa"/>
            <w:vAlign w:val="center"/>
          </w:tcPr>
          <w:p w:rsidR="0099006E" w:rsidRDefault="00C95095">
            <w:pPr>
              <w:pStyle w:val="TableText"/>
              <w:spacing w:before="42" w:line="206" w:lineRule="auto"/>
              <w:ind w:left="117"/>
              <w:jc w:val="both"/>
              <w:rPr>
                <w:rFonts w:ascii="Times New Roman" w:eastAsia="Times New Roman" w:hAnsi="Times New Roman" w:cs="Times New Roman"/>
                <w:snapToGrid w:val="0"/>
                <w:color w:val="000000"/>
                <w:sz w:val="24"/>
                <w:szCs w:val="24"/>
                <w:lang w:eastAsia="zh-CN"/>
              </w:rPr>
            </w:pPr>
            <w:r>
              <w:rPr>
                <w:rFonts w:ascii="Times New Roman" w:eastAsia="Times New Roman" w:hAnsi="Times New Roman" w:cs="Times New Roman" w:hint="eastAsia"/>
                <w:sz w:val="24"/>
                <w:szCs w:val="24"/>
                <w:lang w:eastAsia="zh-CN"/>
              </w:rPr>
              <w:t>300</w:t>
            </w:r>
            <w:r>
              <w:rPr>
                <w:rFonts w:ascii="Times New Roman" w:eastAsia="宋体" w:hAnsi="Times New Roman" w:cs="Times New Roman"/>
                <w:sz w:val="24"/>
                <w:szCs w:val="24"/>
                <w:lang w:eastAsia="zh-CN"/>
              </w:rPr>
              <w:t>≤</w:t>
            </w: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500</w:t>
            </w:r>
          </w:p>
        </w:tc>
        <w:tc>
          <w:tcPr>
            <w:tcW w:w="1328" w:type="dxa"/>
            <w:vAlign w:val="center"/>
          </w:tcPr>
          <w:p w:rsidR="0099006E" w:rsidRDefault="00C95095">
            <w:pPr>
              <w:pStyle w:val="TableText"/>
              <w:spacing w:before="42" w:line="206" w:lineRule="auto"/>
              <w:ind w:left="363"/>
              <w:jc w:val="both"/>
              <w:rPr>
                <w:rFonts w:ascii="Times New Roman" w:eastAsia="Times New Roman" w:hAnsi="Times New Roman" w:cs="Times New Roman"/>
                <w:snapToGrid w:val="0"/>
                <w:color w:val="000000"/>
                <w:sz w:val="24"/>
                <w:szCs w:val="24"/>
                <w:lang w:eastAsia="zh-CN"/>
              </w:rPr>
            </w:pP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500</w:t>
            </w:r>
          </w:p>
        </w:tc>
      </w:tr>
      <w:tr w:rsidR="0099006E">
        <w:trPr>
          <w:trHeight w:val="690"/>
          <w:jc w:val="center"/>
        </w:trPr>
        <w:tc>
          <w:tcPr>
            <w:tcW w:w="1247" w:type="dxa"/>
            <w:vMerge/>
            <w:vAlign w:val="center"/>
          </w:tcPr>
          <w:p w:rsidR="0099006E" w:rsidRDefault="0099006E">
            <w:pPr>
              <w:jc w:val="center"/>
            </w:pPr>
          </w:p>
        </w:tc>
        <w:tc>
          <w:tcPr>
            <w:tcW w:w="519" w:type="dxa"/>
            <w:vMerge/>
            <w:vAlign w:val="center"/>
          </w:tcPr>
          <w:p w:rsidR="0099006E" w:rsidRDefault="0099006E">
            <w:pPr>
              <w:jc w:val="both"/>
            </w:pPr>
          </w:p>
        </w:tc>
        <w:tc>
          <w:tcPr>
            <w:tcW w:w="2193" w:type="dxa"/>
            <w:vAlign w:val="center"/>
          </w:tcPr>
          <w:p w:rsidR="0099006E" w:rsidRDefault="00C95095">
            <w:pPr>
              <w:pStyle w:val="TableText"/>
              <w:spacing w:before="42" w:line="206" w:lineRule="auto"/>
              <w:jc w:val="center"/>
              <w:rPr>
                <w:rFonts w:ascii="Times New Roman" w:eastAsia="宋体" w:hAnsi="Times New Roman" w:cs="Times New Roman"/>
                <w:sz w:val="15"/>
                <w:szCs w:val="15"/>
                <w:lang w:eastAsia="zh-CN"/>
              </w:rPr>
            </w:pPr>
            <w:r>
              <w:rPr>
                <w:rFonts w:ascii="Times New Roman" w:hAnsi="Times New Roman" w:cs="Times New Roman"/>
                <w:spacing w:val="-5"/>
                <w:sz w:val="24"/>
                <w:szCs w:val="24"/>
                <w:lang w:eastAsia="zh-CN"/>
              </w:rPr>
              <w:t>耐低氧相关标记</w:t>
            </w:r>
            <w:r>
              <w:rPr>
                <w:rFonts w:ascii="Times New Roman" w:eastAsia="Times New Roman" w:hAnsi="Times New Roman" w:cs="Times New Roman"/>
                <w:spacing w:val="-3"/>
                <w:sz w:val="24"/>
                <w:szCs w:val="24"/>
                <w:lang w:eastAsia="zh-CN"/>
              </w:rPr>
              <w:t>C</w:t>
            </w:r>
            <w:r>
              <w:rPr>
                <w:rFonts w:ascii="Times New Roman" w:eastAsia="宋体" w:hAnsi="Times New Roman" w:cs="Times New Roman"/>
                <w:spacing w:val="-3"/>
                <w:sz w:val="24"/>
                <w:szCs w:val="24"/>
                <w:vertAlign w:val="subscript"/>
                <w:lang w:eastAsia="zh-CN"/>
              </w:rPr>
              <w:t>8</w:t>
            </w:r>
          </w:p>
        </w:tc>
        <w:tc>
          <w:tcPr>
            <w:tcW w:w="501" w:type="dxa"/>
            <w:vAlign w:val="center"/>
          </w:tcPr>
          <w:p w:rsidR="0099006E" w:rsidRDefault="00C95095">
            <w:pPr>
              <w:spacing w:before="80" w:line="188" w:lineRule="auto"/>
              <w:jc w:val="center"/>
              <w:rPr>
                <w:rFonts w:eastAsia="宋体"/>
                <w:snapToGrid w:val="0"/>
                <w:color w:val="000000"/>
                <w:spacing w:val="-3"/>
                <w:lang w:eastAsia="zh-CN"/>
              </w:rPr>
            </w:pPr>
            <w:r>
              <w:rPr>
                <w:rFonts w:eastAsia="宋体"/>
                <w:snapToGrid w:val="0"/>
                <w:color w:val="000000"/>
                <w:spacing w:val="-3"/>
                <w:lang w:eastAsia="zh-CN"/>
              </w:rPr>
              <w:t>0.2</w:t>
            </w:r>
          </w:p>
        </w:tc>
        <w:tc>
          <w:tcPr>
            <w:tcW w:w="1153" w:type="dxa"/>
            <w:vAlign w:val="center"/>
          </w:tcPr>
          <w:p w:rsidR="0099006E" w:rsidRDefault="00C95095">
            <w:pPr>
              <w:pStyle w:val="TableText"/>
              <w:spacing w:before="42" w:line="206"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Times New Roman" w:hAnsi="Times New Roman" w:cs="Times New Roman"/>
                <w:sz w:val="24"/>
                <w:szCs w:val="24"/>
                <w:lang w:eastAsia="zh-CN"/>
              </w:rPr>
              <w:t>＜200</w:t>
            </w:r>
          </w:p>
        </w:tc>
        <w:tc>
          <w:tcPr>
            <w:tcW w:w="1397" w:type="dxa"/>
            <w:vAlign w:val="center"/>
          </w:tcPr>
          <w:p w:rsidR="0099006E" w:rsidRDefault="00C95095">
            <w:pPr>
              <w:pStyle w:val="TableText"/>
              <w:spacing w:before="42" w:line="206" w:lineRule="auto"/>
              <w:ind w:left="11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200</w:t>
            </w:r>
            <w:r>
              <w:rPr>
                <w:rFonts w:ascii="Times New Roman" w:eastAsia="宋体" w:hAnsi="Times New Roman" w:cs="Times New Roman"/>
                <w:sz w:val="24"/>
                <w:szCs w:val="24"/>
                <w:lang w:eastAsia="zh-CN"/>
              </w:rPr>
              <w:t>≤</w:t>
            </w: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300</w:t>
            </w:r>
          </w:p>
        </w:tc>
        <w:tc>
          <w:tcPr>
            <w:tcW w:w="1328" w:type="dxa"/>
            <w:vAlign w:val="center"/>
          </w:tcPr>
          <w:p w:rsidR="0099006E" w:rsidRDefault="00C95095">
            <w:pPr>
              <w:pStyle w:val="TableText"/>
              <w:spacing w:before="42" w:line="206" w:lineRule="auto"/>
              <w:ind w:left="363"/>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300</w:t>
            </w:r>
          </w:p>
        </w:tc>
      </w:tr>
      <w:tr w:rsidR="0099006E">
        <w:trPr>
          <w:trHeight w:val="690"/>
          <w:jc w:val="center"/>
        </w:trPr>
        <w:tc>
          <w:tcPr>
            <w:tcW w:w="1247" w:type="dxa"/>
            <w:vMerge/>
            <w:vAlign w:val="center"/>
          </w:tcPr>
          <w:p w:rsidR="0099006E" w:rsidRDefault="0099006E">
            <w:pPr>
              <w:pStyle w:val="TableText"/>
              <w:spacing w:before="42" w:line="206" w:lineRule="auto"/>
              <w:ind w:left="363"/>
              <w:jc w:val="center"/>
              <w:rPr>
                <w:rFonts w:ascii="Times New Roman" w:hAnsi="Times New Roman" w:cs="Times New Roman"/>
              </w:rPr>
            </w:pPr>
          </w:p>
        </w:tc>
        <w:tc>
          <w:tcPr>
            <w:tcW w:w="519" w:type="dxa"/>
            <w:vMerge/>
            <w:vAlign w:val="center"/>
          </w:tcPr>
          <w:p w:rsidR="0099006E" w:rsidRDefault="0099006E">
            <w:pPr>
              <w:pStyle w:val="TableText"/>
              <w:spacing w:before="42" w:line="206" w:lineRule="auto"/>
              <w:ind w:left="363"/>
              <w:jc w:val="both"/>
              <w:rPr>
                <w:rFonts w:ascii="Times New Roman" w:hAnsi="Times New Roman" w:cs="Times New Roman"/>
              </w:rPr>
            </w:pPr>
          </w:p>
        </w:tc>
        <w:tc>
          <w:tcPr>
            <w:tcW w:w="2193" w:type="dxa"/>
            <w:vAlign w:val="center"/>
          </w:tcPr>
          <w:p w:rsidR="0099006E" w:rsidRDefault="00C95095">
            <w:pPr>
              <w:pStyle w:val="TableText"/>
              <w:spacing w:before="42" w:line="206" w:lineRule="auto"/>
              <w:jc w:val="center"/>
              <w:rPr>
                <w:rFonts w:ascii="Times New Roman" w:hAnsi="Times New Roman" w:cs="Times New Roman"/>
                <w:spacing w:val="-5"/>
                <w:sz w:val="24"/>
                <w:szCs w:val="24"/>
                <w:lang w:eastAsia="zh-CN"/>
              </w:rPr>
            </w:pPr>
            <w:r>
              <w:rPr>
                <w:rFonts w:ascii="Times New Roman" w:hAnsi="Times New Roman" w:cs="Times New Roman"/>
                <w:spacing w:val="-5"/>
                <w:sz w:val="24"/>
                <w:szCs w:val="24"/>
                <w:lang w:eastAsia="zh-CN"/>
              </w:rPr>
              <w:t>抗病</w:t>
            </w:r>
            <w:proofErr w:type="gramStart"/>
            <w:r>
              <w:rPr>
                <w:rFonts w:ascii="Times New Roman" w:hAnsi="Times New Roman" w:cs="Times New Roman"/>
                <w:spacing w:val="-5"/>
                <w:sz w:val="24"/>
                <w:szCs w:val="24"/>
                <w:lang w:eastAsia="zh-CN"/>
              </w:rPr>
              <w:t>害指数</w:t>
            </w:r>
            <w:proofErr w:type="gramEnd"/>
            <w:r>
              <w:rPr>
                <w:rFonts w:ascii="Times New Roman" w:hAnsi="Times New Roman" w:cs="Times New Roman"/>
                <w:spacing w:val="-5"/>
                <w:sz w:val="24"/>
                <w:szCs w:val="24"/>
                <w:lang w:eastAsia="zh-CN"/>
              </w:rPr>
              <w:t>标记</w:t>
            </w:r>
            <w:r>
              <w:rPr>
                <w:rFonts w:ascii="Times New Roman" w:hAnsi="Times New Roman" w:cs="Times New Roman"/>
                <w:spacing w:val="-5"/>
                <w:sz w:val="24"/>
                <w:szCs w:val="24"/>
                <w:lang w:eastAsia="zh-CN"/>
              </w:rPr>
              <w:t>C</w:t>
            </w:r>
            <w:r>
              <w:rPr>
                <w:rFonts w:ascii="Times New Roman" w:hAnsi="Times New Roman" w:cs="Times New Roman"/>
                <w:spacing w:val="-5"/>
                <w:sz w:val="24"/>
                <w:szCs w:val="24"/>
                <w:vertAlign w:val="subscript"/>
                <w:lang w:eastAsia="zh-CN"/>
              </w:rPr>
              <w:t>9</w:t>
            </w:r>
          </w:p>
        </w:tc>
        <w:tc>
          <w:tcPr>
            <w:tcW w:w="501" w:type="dxa"/>
            <w:vAlign w:val="center"/>
          </w:tcPr>
          <w:p w:rsidR="0099006E" w:rsidRDefault="00C95095">
            <w:pPr>
              <w:pStyle w:val="TableText"/>
              <w:spacing w:before="42" w:line="206" w:lineRule="auto"/>
              <w:jc w:val="center"/>
              <w:rPr>
                <w:rFonts w:ascii="Times New Roman" w:hAnsi="Times New Roman" w:cs="Times New Roman"/>
                <w:spacing w:val="-5"/>
                <w:sz w:val="24"/>
                <w:szCs w:val="24"/>
                <w:lang w:eastAsia="zh-CN"/>
              </w:rPr>
            </w:pPr>
            <w:r>
              <w:rPr>
                <w:rFonts w:ascii="Times New Roman" w:eastAsia="宋体" w:hAnsi="Times New Roman" w:cs="Times New Roman"/>
                <w:snapToGrid w:val="0"/>
                <w:color w:val="000000"/>
                <w:spacing w:val="-3"/>
                <w:sz w:val="24"/>
                <w:szCs w:val="24"/>
                <w:lang w:eastAsia="zh-CN"/>
              </w:rPr>
              <w:t>0.3</w:t>
            </w:r>
          </w:p>
        </w:tc>
        <w:tc>
          <w:tcPr>
            <w:tcW w:w="1153" w:type="dxa"/>
            <w:vAlign w:val="center"/>
          </w:tcPr>
          <w:p w:rsidR="0099006E" w:rsidRDefault="00C95095">
            <w:pPr>
              <w:pStyle w:val="TableText"/>
              <w:spacing w:before="42" w:line="206" w:lineRule="auto"/>
              <w:jc w:val="center"/>
              <w:rPr>
                <w:rFonts w:ascii="Times New Roman" w:eastAsia="Times New Roman" w:hAnsi="Times New Roman" w:cs="Times New Roman"/>
                <w:snapToGrid w:val="0"/>
                <w:color w:val="000000"/>
                <w:sz w:val="24"/>
                <w:szCs w:val="24"/>
                <w:lang w:eastAsia="zh-CN"/>
              </w:rPr>
            </w:pP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Times New Roman" w:hAnsi="Times New Roman" w:cs="Times New Roman"/>
                <w:sz w:val="24"/>
                <w:szCs w:val="24"/>
                <w:lang w:eastAsia="zh-CN"/>
              </w:rPr>
              <w:t>＜</w:t>
            </w:r>
            <w:r>
              <w:rPr>
                <w:rFonts w:ascii="Times New Roman" w:eastAsia="Times New Roman" w:hAnsi="Times New Roman" w:cs="Times New Roman" w:hint="eastAsia"/>
                <w:sz w:val="24"/>
                <w:szCs w:val="24"/>
                <w:lang w:eastAsia="zh-CN"/>
              </w:rPr>
              <w:t>80</w:t>
            </w:r>
          </w:p>
        </w:tc>
        <w:tc>
          <w:tcPr>
            <w:tcW w:w="1397" w:type="dxa"/>
            <w:vAlign w:val="center"/>
          </w:tcPr>
          <w:p w:rsidR="0099006E" w:rsidRDefault="00C95095">
            <w:pPr>
              <w:pStyle w:val="TableText"/>
              <w:spacing w:before="42" w:line="206" w:lineRule="auto"/>
              <w:ind w:left="117"/>
              <w:jc w:val="both"/>
              <w:rPr>
                <w:rFonts w:ascii="Times New Roman" w:eastAsia="Times New Roman" w:hAnsi="Times New Roman" w:cs="Times New Roman"/>
                <w:snapToGrid w:val="0"/>
                <w:color w:val="000000"/>
                <w:sz w:val="24"/>
                <w:szCs w:val="24"/>
                <w:lang w:eastAsia="zh-CN"/>
              </w:rPr>
            </w:pPr>
            <w:r>
              <w:rPr>
                <w:rFonts w:ascii="Times New Roman" w:eastAsia="Times New Roman" w:hAnsi="Times New Roman" w:cs="Times New Roman" w:hint="eastAsia"/>
                <w:sz w:val="24"/>
                <w:szCs w:val="24"/>
                <w:lang w:eastAsia="zh-CN"/>
              </w:rPr>
              <w:t>80</w:t>
            </w:r>
            <w:r>
              <w:rPr>
                <w:rFonts w:ascii="Times New Roman" w:eastAsia="宋体" w:hAnsi="Times New Roman" w:cs="Times New Roman"/>
                <w:sz w:val="24"/>
                <w:szCs w:val="24"/>
                <w:lang w:eastAsia="zh-CN"/>
              </w:rPr>
              <w:t>≤</w:t>
            </w: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150</w:t>
            </w:r>
          </w:p>
        </w:tc>
        <w:tc>
          <w:tcPr>
            <w:tcW w:w="1328" w:type="dxa"/>
            <w:vAlign w:val="center"/>
          </w:tcPr>
          <w:p w:rsidR="0099006E" w:rsidRDefault="00C95095">
            <w:pPr>
              <w:pStyle w:val="TableText"/>
              <w:spacing w:before="42" w:line="206" w:lineRule="auto"/>
              <w:ind w:left="363"/>
              <w:jc w:val="both"/>
              <w:rPr>
                <w:rFonts w:ascii="Times New Roman" w:eastAsia="Times New Roman" w:hAnsi="Times New Roman" w:cs="Times New Roman"/>
                <w:snapToGrid w:val="0"/>
                <w:color w:val="000000"/>
                <w:sz w:val="24"/>
                <w:szCs w:val="24"/>
                <w:lang w:eastAsia="zh-CN"/>
              </w:rPr>
            </w:pPr>
            <w:r>
              <w:rPr>
                <w:rFonts w:ascii="Times New Roman" w:eastAsia="Times New Roman" w:hAnsi="Times New Roman" w:cs="Times New Roman"/>
                <w:sz w:val="24"/>
                <w:szCs w:val="24"/>
                <w:lang w:eastAsia="zh-CN"/>
              </w:rPr>
              <w:t>C</w:t>
            </w:r>
            <w:r>
              <w:rPr>
                <w:rFonts w:ascii="Times New Roman" w:eastAsia="Times New Roman" w:hAnsi="Times New Roman" w:cs="Times New Roman"/>
                <w:sz w:val="24"/>
                <w:szCs w:val="24"/>
                <w:vertAlign w:val="subscript"/>
                <w:lang w:eastAsia="zh-CN"/>
              </w:rPr>
              <w:t>8</w:t>
            </w:r>
            <w:r>
              <w:rPr>
                <w:rFonts w:ascii="Times New Roman" w:eastAsia="宋体" w:hAnsi="Times New Roman" w:cs="Times New Roman"/>
                <w:sz w:val="24"/>
                <w:szCs w:val="24"/>
                <w:lang w:eastAsia="zh-CN"/>
              </w:rPr>
              <w:t>＞</w:t>
            </w:r>
            <w:r>
              <w:rPr>
                <w:rFonts w:ascii="Times New Roman" w:eastAsia="宋体" w:hAnsi="Times New Roman" w:cs="Times New Roman" w:hint="eastAsia"/>
                <w:sz w:val="24"/>
                <w:szCs w:val="24"/>
                <w:lang w:eastAsia="zh-CN"/>
              </w:rPr>
              <w:t>150</w:t>
            </w:r>
          </w:p>
        </w:tc>
      </w:tr>
      <w:tr w:rsidR="0099006E">
        <w:trPr>
          <w:trHeight w:val="690"/>
          <w:jc w:val="center"/>
        </w:trPr>
        <w:tc>
          <w:tcPr>
            <w:tcW w:w="1247" w:type="dxa"/>
            <w:vMerge w:val="restart"/>
            <w:vAlign w:val="center"/>
          </w:tcPr>
          <w:p w:rsidR="0099006E" w:rsidRDefault="0099006E">
            <w:pPr>
              <w:jc w:val="center"/>
              <w:rPr>
                <w:spacing w:val="-6"/>
                <w:lang w:eastAsia="zh-CN"/>
              </w:rPr>
            </w:pPr>
          </w:p>
          <w:p w:rsidR="0099006E" w:rsidRDefault="00C95095">
            <w:pPr>
              <w:jc w:val="center"/>
              <w:rPr>
                <w:lang w:eastAsia="zh-CN"/>
              </w:rPr>
            </w:pPr>
            <w:r>
              <w:rPr>
                <w:spacing w:val="-6"/>
                <w:lang w:eastAsia="zh-CN"/>
              </w:rPr>
              <w:t>抗病</w:t>
            </w:r>
            <w:proofErr w:type="gramStart"/>
            <w:r>
              <w:rPr>
                <w:spacing w:val="-6"/>
                <w:lang w:eastAsia="zh-CN"/>
              </w:rPr>
              <w:t>害指数</w:t>
            </w:r>
            <w:proofErr w:type="gramEnd"/>
            <w:r>
              <w:rPr>
                <w:rFonts w:eastAsia="宋体"/>
                <w:spacing w:val="-6"/>
                <w:lang w:eastAsia="zh-CN"/>
              </w:rPr>
              <w:t>B</w:t>
            </w:r>
            <w:r>
              <w:rPr>
                <w:rFonts w:eastAsia="宋体"/>
                <w:spacing w:val="-6"/>
                <w:vertAlign w:val="subscript"/>
                <w:lang w:eastAsia="zh-CN"/>
              </w:rPr>
              <w:t>4</w:t>
            </w:r>
          </w:p>
        </w:tc>
        <w:tc>
          <w:tcPr>
            <w:tcW w:w="519" w:type="dxa"/>
            <w:vMerge w:val="restart"/>
            <w:vAlign w:val="center"/>
          </w:tcPr>
          <w:p w:rsidR="0099006E" w:rsidRDefault="00C95095">
            <w:pPr>
              <w:jc w:val="center"/>
              <w:rPr>
                <w:lang w:eastAsia="zh-CN"/>
              </w:rPr>
            </w:pPr>
            <w:r>
              <w:rPr>
                <w:lang w:eastAsia="zh-CN"/>
              </w:rPr>
              <w:t>0.2</w:t>
            </w:r>
          </w:p>
        </w:tc>
        <w:tc>
          <w:tcPr>
            <w:tcW w:w="2193" w:type="dxa"/>
            <w:vAlign w:val="center"/>
          </w:tcPr>
          <w:p w:rsidR="0099006E" w:rsidRDefault="00C95095">
            <w:pPr>
              <w:pStyle w:val="TableText"/>
              <w:spacing w:before="42" w:line="206" w:lineRule="auto"/>
              <w:jc w:val="center"/>
              <w:rPr>
                <w:rFonts w:ascii="Times New Roman" w:eastAsia="宋体" w:hAnsi="Times New Roman" w:cs="Times New Roman"/>
                <w:sz w:val="24"/>
                <w:szCs w:val="24"/>
                <w:lang w:eastAsia="zh-CN"/>
              </w:rPr>
            </w:pPr>
            <w:r>
              <w:rPr>
                <w:rFonts w:ascii="Times New Roman" w:hAnsi="Times New Roman" w:cs="Times New Roman"/>
                <w:spacing w:val="-5"/>
                <w:sz w:val="24"/>
                <w:szCs w:val="24"/>
                <w:lang w:eastAsia="zh-CN"/>
              </w:rPr>
              <w:t>病害发生率（</w:t>
            </w:r>
            <w:r>
              <w:rPr>
                <w:rFonts w:ascii="Times New Roman" w:hAnsi="Times New Roman" w:cs="Times New Roman"/>
                <w:spacing w:val="-5"/>
                <w:sz w:val="24"/>
                <w:szCs w:val="24"/>
                <w:lang w:eastAsia="zh-CN"/>
              </w:rPr>
              <w:t>%</w:t>
            </w:r>
            <w:r>
              <w:rPr>
                <w:rFonts w:ascii="Times New Roman" w:hAnsi="Times New Roman" w:cs="Times New Roman"/>
                <w:spacing w:val="-5"/>
                <w:sz w:val="24"/>
                <w:szCs w:val="24"/>
                <w:lang w:eastAsia="zh-CN"/>
              </w:rPr>
              <w:t>）</w:t>
            </w: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10</w:t>
            </w:r>
          </w:p>
        </w:tc>
        <w:tc>
          <w:tcPr>
            <w:tcW w:w="501" w:type="dxa"/>
            <w:vAlign w:val="center"/>
          </w:tcPr>
          <w:p w:rsidR="0099006E" w:rsidRDefault="00C95095">
            <w:pPr>
              <w:pStyle w:val="TableText"/>
              <w:spacing w:before="42" w:line="206" w:lineRule="auto"/>
              <w:jc w:val="center"/>
              <w:rPr>
                <w:rFonts w:ascii="Times New Roman" w:eastAsia="宋体" w:hAnsi="Times New Roman" w:cs="Times New Roman"/>
                <w:snapToGrid w:val="0"/>
                <w:color w:val="000000"/>
                <w:spacing w:val="-3"/>
                <w:sz w:val="24"/>
                <w:szCs w:val="24"/>
                <w:lang w:eastAsia="zh-CN"/>
              </w:rPr>
            </w:pPr>
            <w:r>
              <w:rPr>
                <w:rFonts w:ascii="Times New Roman" w:eastAsia="宋体" w:hAnsi="Times New Roman" w:cs="Times New Roman"/>
                <w:snapToGrid w:val="0"/>
                <w:color w:val="000000"/>
                <w:spacing w:val="-3"/>
                <w:sz w:val="24"/>
                <w:szCs w:val="24"/>
                <w:lang w:eastAsia="zh-CN"/>
              </w:rPr>
              <w:t>0.5</w:t>
            </w:r>
          </w:p>
        </w:tc>
        <w:tc>
          <w:tcPr>
            <w:tcW w:w="1153" w:type="dxa"/>
            <w:vAlign w:val="center"/>
          </w:tcPr>
          <w:p w:rsidR="0099006E" w:rsidRDefault="00C95095" w:rsidP="00906652">
            <w:pPr>
              <w:pStyle w:val="TableText"/>
              <w:spacing w:before="42" w:line="206" w:lineRule="auto"/>
              <w:ind w:firstLineChars="100" w:firstLine="237"/>
              <w:jc w:val="both"/>
              <w:rPr>
                <w:rFonts w:ascii="Times New Roman" w:eastAsia="Times New Roman" w:hAnsi="Times New Roman" w:cs="Times New Roman"/>
                <w:spacing w:val="-3"/>
                <w:sz w:val="24"/>
                <w:szCs w:val="24"/>
              </w:rPr>
            </w:pPr>
            <w:r>
              <w:rPr>
                <w:rFonts w:ascii="Times New Roman" w:eastAsia="宋体" w:hAnsi="Times New Roman" w:cs="Times New Roman"/>
                <w:spacing w:val="-3"/>
                <w:sz w:val="24"/>
                <w:szCs w:val="24"/>
                <w:lang w:eastAsia="zh-CN"/>
              </w:rPr>
              <w:t>C</w:t>
            </w:r>
            <w:r>
              <w:rPr>
                <w:rFonts w:ascii="Times New Roman" w:eastAsia="宋体" w:hAnsi="Times New Roman" w:cs="Times New Roman"/>
                <w:spacing w:val="-3"/>
                <w:sz w:val="24"/>
                <w:szCs w:val="24"/>
                <w:vertAlign w:val="subscript"/>
                <w:lang w:eastAsia="zh-CN"/>
              </w:rPr>
              <w:t>10</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90</w:t>
            </w:r>
          </w:p>
        </w:tc>
        <w:tc>
          <w:tcPr>
            <w:tcW w:w="1397" w:type="dxa"/>
            <w:vAlign w:val="center"/>
          </w:tcPr>
          <w:p w:rsidR="0099006E" w:rsidRDefault="00C95095">
            <w:pPr>
              <w:pStyle w:val="TableText"/>
              <w:spacing w:before="42" w:line="206" w:lineRule="auto"/>
              <w:jc w:val="center"/>
              <w:rPr>
                <w:rFonts w:ascii="Times New Roman" w:eastAsia="Times New Roman" w:hAnsi="Times New Roman" w:cs="Times New Roman"/>
                <w:spacing w:val="-3"/>
                <w:sz w:val="24"/>
                <w:szCs w:val="24"/>
              </w:rPr>
            </w:pPr>
            <w:r>
              <w:rPr>
                <w:rFonts w:ascii="Times New Roman" w:eastAsia="宋体" w:hAnsi="Times New Roman" w:cs="Times New Roman"/>
                <w:spacing w:val="-3"/>
                <w:sz w:val="24"/>
                <w:szCs w:val="24"/>
                <w:lang w:eastAsia="zh-CN"/>
              </w:rPr>
              <w:t>50</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C</w:t>
            </w:r>
            <w:r>
              <w:rPr>
                <w:rFonts w:ascii="Times New Roman" w:eastAsia="宋体" w:hAnsi="Times New Roman" w:cs="Times New Roman"/>
                <w:spacing w:val="-3"/>
                <w:sz w:val="24"/>
                <w:szCs w:val="24"/>
                <w:vertAlign w:val="subscript"/>
                <w:lang w:eastAsia="zh-CN"/>
              </w:rPr>
              <w:t>10</w:t>
            </w:r>
            <w:r>
              <w:rPr>
                <w:rFonts w:ascii="Times New Roman" w:eastAsia="宋体" w:hAnsi="Times New Roman" w:cs="Times New Roman"/>
                <w:spacing w:val="-3"/>
                <w:sz w:val="24"/>
                <w:szCs w:val="24"/>
                <w:lang w:eastAsia="zh-CN"/>
              </w:rPr>
              <w:t>≤90</w:t>
            </w:r>
          </w:p>
        </w:tc>
        <w:tc>
          <w:tcPr>
            <w:tcW w:w="1328" w:type="dxa"/>
            <w:vAlign w:val="center"/>
          </w:tcPr>
          <w:p w:rsidR="0099006E" w:rsidRDefault="00C95095">
            <w:pPr>
              <w:pStyle w:val="TableText"/>
              <w:spacing w:before="42" w:line="206" w:lineRule="auto"/>
              <w:jc w:val="center"/>
              <w:rPr>
                <w:rFonts w:ascii="Times New Roman" w:eastAsia="Times New Roman" w:hAnsi="Times New Roman" w:cs="Times New Roman"/>
                <w:spacing w:val="-3"/>
                <w:sz w:val="24"/>
                <w:szCs w:val="24"/>
              </w:rPr>
            </w:pPr>
            <w:r>
              <w:rPr>
                <w:rFonts w:ascii="Times New Roman" w:eastAsia="宋体" w:hAnsi="Times New Roman" w:cs="Times New Roman"/>
                <w:spacing w:val="-3"/>
                <w:sz w:val="24"/>
                <w:szCs w:val="24"/>
                <w:lang w:eastAsia="zh-CN"/>
              </w:rPr>
              <w:t>C</w:t>
            </w:r>
            <w:r>
              <w:rPr>
                <w:rFonts w:ascii="Times New Roman" w:eastAsia="宋体" w:hAnsi="Times New Roman" w:cs="Times New Roman"/>
                <w:spacing w:val="-3"/>
                <w:sz w:val="24"/>
                <w:szCs w:val="24"/>
                <w:vertAlign w:val="subscript"/>
                <w:lang w:eastAsia="zh-CN"/>
              </w:rPr>
              <w:t>10</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50</w:t>
            </w:r>
          </w:p>
        </w:tc>
      </w:tr>
      <w:tr w:rsidR="0099006E">
        <w:trPr>
          <w:trHeight w:val="694"/>
          <w:jc w:val="center"/>
        </w:trPr>
        <w:tc>
          <w:tcPr>
            <w:tcW w:w="1247" w:type="dxa"/>
            <w:vMerge/>
            <w:vAlign w:val="center"/>
          </w:tcPr>
          <w:p w:rsidR="0099006E" w:rsidRDefault="0099006E">
            <w:pPr>
              <w:pStyle w:val="TableText"/>
              <w:spacing w:before="42" w:line="206" w:lineRule="auto"/>
              <w:jc w:val="both"/>
              <w:rPr>
                <w:rFonts w:ascii="Times New Roman" w:hAnsi="Times New Roman" w:cs="Times New Roman"/>
              </w:rPr>
            </w:pPr>
          </w:p>
        </w:tc>
        <w:tc>
          <w:tcPr>
            <w:tcW w:w="519" w:type="dxa"/>
            <w:vMerge/>
            <w:vAlign w:val="center"/>
          </w:tcPr>
          <w:p w:rsidR="0099006E" w:rsidRDefault="0099006E">
            <w:pPr>
              <w:pStyle w:val="TableText"/>
              <w:spacing w:before="42" w:line="206" w:lineRule="auto"/>
              <w:jc w:val="both"/>
              <w:rPr>
                <w:rFonts w:ascii="Times New Roman" w:hAnsi="Times New Roman" w:cs="Times New Roman"/>
              </w:rPr>
            </w:pPr>
          </w:p>
        </w:tc>
        <w:tc>
          <w:tcPr>
            <w:tcW w:w="2193" w:type="dxa"/>
            <w:vAlign w:val="center"/>
          </w:tcPr>
          <w:p w:rsidR="0099006E" w:rsidRDefault="00C95095">
            <w:pPr>
              <w:pStyle w:val="TableText"/>
              <w:spacing w:before="42" w:line="206" w:lineRule="auto"/>
              <w:jc w:val="center"/>
              <w:rPr>
                <w:rFonts w:ascii="Times New Roman" w:hAnsi="Times New Roman" w:cs="Times New Roman"/>
              </w:rPr>
            </w:pPr>
            <w:r>
              <w:rPr>
                <w:rFonts w:ascii="Times New Roman" w:hAnsi="Times New Roman" w:cs="Times New Roman"/>
                <w:spacing w:val="-5"/>
                <w:sz w:val="24"/>
                <w:szCs w:val="24"/>
                <w:lang w:eastAsia="zh-CN"/>
              </w:rPr>
              <w:t>病害死亡率（</w:t>
            </w:r>
            <w:r>
              <w:rPr>
                <w:rFonts w:ascii="Times New Roman" w:hAnsi="Times New Roman" w:cs="Times New Roman"/>
                <w:spacing w:val="-5"/>
                <w:sz w:val="24"/>
                <w:szCs w:val="24"/>
                <w:lang w:eastAsia="zh-CN"/>
              </w:rPr>
              <w:t>%</w:t>
            </w:r>
            <w:r>
              <w:rPr>
                <w:rFonts w:ascii="Times New Roman" w:hAnsi="Times New Roman" w:cs="Times New Roman"/>
                <w:spacing w:val="-5"/>
                <w:sz w:val="24"/>
                <w:szCs w:val="24"/>
                <w:lang w:eastAsia="zh-CN"/>
              </w:rPr>
              <w:t>）</w:t>
            </w:r>
            <w:r>
              <w:rPr>
                <w:rFonts w:ascii="Times New Roman" w:eastAsia="宋体" w:hAnsi="Times New Roman" w:cs="Times New Roman"/>
                <w:sz w:val="24"/>
                <w:szCs w:val="24"/>
                <w:lang w:eastAsia="zh-CN"/>
              </w:rPr>
              <w:t>C</w:t>
            </w:r>
            <w:r>
              <w:rPr>
                <w:rFonts w:ascii="Times New Roman" w:eastAsia="宋体" w:hAnsi="Times New Roman" w:cs="Times New Roman"/>
                <w:sz w:val="24"/>
                <w:szCs w:val="24"/>
                <w:vertAlign w:val="subscript"/>
                <w:lang w:eastAsia="zh-CN"/>
              </w:rPr>
              <w:t>11</w:t>
            </w:r>
          </w:p>
        </w:tc>
        <w:tc>
          <w:tcPr>
            <w:tcW w:w="501" w:type="dxa"/>
            <w:vAlign w:val="center"/>
          </w:tcPr>
          <w:p w:rsidR="0099006E" w:rsidRDefault="00C95095">
            <w:pPr>
              <w:pStyle w:val="TableText"/>
              <w:spacing w:before="42" w:line="206" w:lineRule="auto"/>
              <w:jc w:val="center"/>
              <w:rPr>
                <w:rFonts w:ascii="Times New Roman" w:eastAsia="宋体" w:hAnsi="Times New Roman" w:cs="Times New Roman"/>
                <w:snapToGrid w:val="0"/>
                <w:color w:val="000000"/>
                <w:spacing w:val="-3"/>
                <w:sz w:val="24"/>
                <w:szCs w:val="24"/>
                <w:lang w:eastAsia="zh-CN"/>
              </w:rPr>
            </w:pPr>
            <w:r>
              <w:rPr>
                <w:rFonts w:ascii="Times New Roman" w:eastAsia="宋体" w:hAnsi="Times New Roman" w:cs="Times New Roman"/>
                <w:snapToGrid w:val="0"/>
                <w:color w:val="000000"/>
                <w:spacing w:val="-3"/>
                <w:sz w:val="24"/>
                <w:szCs w:val="24"/>
                <w:lang w:eastAsia="zh-CN"/>
              </w:rPr>
              <w:t>0.5</w:t>
            </w:r>
          </w:p>
        </w:tc>
        <w:tc>
          <w:tcPr>
            <w:tcW w:w="1153" w:type="dxa"/>
            <w:vAlign w:val="center"/>
          </w:tcPr>
          <w:p w:rsidR="0099006E" w:rsidRDefault="00C95095">
            <w:pPr>
              <w:pStyle w:val="TableText"/>
              <w:spacing w:before="42" w:line="206" w:lineRule="auto"/>
              <w:jc w:val="center"/>
              <w:rPr>
                <w:rFonts w:ascii="Times New Roman" w:hAnsi="Times New Roman" w:cs="Times New Roman"/>
              </w:rPr>
            </w:pPr>
            <w:r>
              <w:rPr>
                <w:rFonts w:ascii="Times New Roman" w:eastAsia="宋体" w:hAnsi="Times New Roman" w:cs="Times New Roman"/>
                <w:spacing w:val="-3"/>
                <w:sz w:val="24"/>
                <w:szCs w:val="24"/>
                <w:lang w:eastAsia="zh-CN"/>
              </w:rPr>
              <w:t>C</w:t>
            </w:r>
            <w:r>
              <w:rPr>
                <w:rFonts w:ascii="Times New Roman" w:eastAsia="宋体" w:hAnsi="Times New Roman" w:cs="Times New Roman"/>
                <w:spacing w:val="-3"/>
                <w:sz w:val="24"/>
                <w:szCs w:val="24"/>
                <w:vertAlign w:val="subscript"/>
                <w:lang w:eastAsia="zh-CN"/>
              </w:rPr>
              <w:t>11</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50</w:t>
            </w:r>
          </w:p>
        </w:tc>
        <w:tc>
          <w:tcPr>
            <w:tcW w:w="1397" w:type="dxa"/>
            <w:vAlign w:val="center"/>
          </w:tcPr>
          <w:p w:rsidR="0099006E" w:rsidRDefault="00C95095">
            <w:pPr>
              <w:pStyle w:val="TableText"/>
              <w:spacing w:before="42" w:line="206" w:lineRule="auto"/>
              <w:jc w:val="center"/>
              <w:rPr>
                <w:rFonts w:ascii="Times New Roman" w:hAnsi="Times New Roman" w:cs="Times New Roman"/>
              </w:rPr>
            </w:pPr>
            <w:r>
              <w:rPr>
                <w:rFonts w:ascii="Times New Roman" w:eastAsia="宋体" w:hAnsi="Times New Roman" w:cs="Times New Roman"/>
                <w:spacing w:val="-3"/>
                <w:sz w:val="24"/>
                <w:szCs w:val="24"/>
                <w:lang w:eastAsia="zh-CN"/>
              </w:rPr>
              <w:t>30</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C</w:t>
            </w:r>
            <w:r>
              <w:rPr>
                <w:rFonts w:ascii="Times New Roman" w:eastAsia="宋体" w:hAnsi="Times New Roman" w:cs="Times New Roman"/>
                <w:spacing w:val="-3"/>
                <w:sz w:val="24"/>
                <w:szCs w:val="24"/>
                <w:vertAlign w:val="subscript"/>
                <w:lang w:eastAsia="zh-CN"/>
              </w:rPr>
              <w:t>11</w:t>
            </w:r>
            <w:r>
              <w:rPr>
                <w:rFonts w:ascii="Times New Roman" w:eastAsia="宋体" w:hAnsi="Times New Roman" w:cs="Times New Roman"/>
                <w:spacing w:val="-3"/>
                <w:sz w:val="24"/>
                <w:szCs w:val="24"/>
                <w:lang w:eastAsia="zh-CN"/>
              </w:rPr>
              <w:t>≤50</w:t>
            </w:r>
          </w:p>
        </w:tc>
        <w:tc>
          <w:tcPr>
            <w:tcW w:w="1328" w:type="dxa"/>
            <w:vAlign w:val="center"/>
          </w:tcPr>
          <w:p w:rsidR="0099006E" w:rsidRDefault="00C95095">
            <w:pPr>
              <w:pStyle w:val="TableText"/>
              <w:spacing w:before="42" w:line="206" w:lineRule="auto"/>
              <w:jc w:val="center"/>
              <w:rPr>
                <w:rFonts w:ascii="Times New Roman" w:hAnsi="Times New Roman" w:cs="Times New Roman"/>
              </w:rPr>
            </w:pPr>
            <w:r>
              <w:rPr>
                <w:rFonts w:ascii="Times New Roman" w:eastAsia="宋体" w:hAnsi="Times New Roman" w:cs="Times New Roman"/>
                <w:spacing w:val="-3"/>
                <w:sz w:val="24"/>
                <w:szCs w:val="24"/>
                <w:lang w:eastAsia="zh-CN"/>
              </w:rPr>
              <w:t>C</w:t>
            </w:r>
            <w:r>
              <w:rPr>
                <w:rFonts w:ascii="Times New Roman" w:eastAsia="宋体" w:hAnsi="Times New Roman" w:cs="Times New Roman"/>
                <w:spacing w:val="-3"/>
                <w:sz w:val="24"/>
                <w:szCs w:val="24"/>
                <w:vertAlign w:val="subscript"/>
                <w:lang w:eastAsia="zh-CN"/>
              </w:rPr>
              <w:t>11</w:t>
            </w:r>
            <w:r>
              <w:rPr>
                <w:rFonts w:ascii="Times New Roman" w:eastAsia="宋体" w:hAnsi="Times New Roman" w:cs="Times New Roman"/>
                <w:spacing w:val="-3"/>
                <w:sz w:val="24"/>
                <w:szCs w:val="24"/>
                <w:lang w:eastAsia="zh-CN"/>
              </w:rPr>
              <w:t>≤30</w:t>
            </w:r>
          </w:p>
        </w:tc>
      </w:tr>
    </w:tbl>
    <w:p w:rsidR="0099006E" w:rsidRDefault="0099006E">
      <w:pPr>
        <w:pStyle w:val="5"/>
        <w:ind w:left="0" w:firstLine="0"/>
        <w:jc w:val="both"/>
        <w:rPr>
          <w:rFonts w:ascii="Times New Roman" w:eastAsia="宋体" w:hAnsi="Times New Roman" w:cs="Times New Roman"/>
          <w:b/>
          <w:bCs/>
        </w:rPr>
      </w:pPr>
    </w:p>
    <w:p w:rsidR="0099006E" w:rsidRDefault="00C95095">
      <w:pPr>
        <w:pStyle w:val="5"/>
        <w:ind w:left="0" w:firstLine="0"/>
        <w:jc w:val="both"/>
        <w:rPr>
          <w:rFonts w:ascii="宋体" w:eastAsia="宋体" w:hAnsi="宋体" w:cs="宋体"/>
          <w:b/>
          <w:bCs/>
        </w:rPr>
      </w:pPr>
      <w:r>
        <w:rPr>
          <w:rFonts w:ascii="Times New Roman" w:eastAsia="宋体" w:hAnsi="Times New Roman" w:cs="Times New Roman"/>
          <w:b/>
          <w:bCs/>
        </w:rPr>
        <w:t>6</w:t>
      </w:r>
      <w:r>
        <w:rPr>
          <w:rFonts w:ascii="宋体" w:eastAsia="宋体" w:hAnsi="宋体" w:cs="宋体" w:hint="eastAsia"/>
          <w:b/>
          <w:bCs/>
        </w:rPr>
        <w:t xml:space="preserve"> 中间球海胆生态适应性评价方法</w:t>
      </w:r>
    </w:p>
    <w:p w:rsidR="0099006E" w:rsidRDefault="00C95095">
      <w:pPr>
        <w:spacing w:line="296" w:lineRule="auto"/>
        <w:ind w:firstLineChars="200" w:firstLine="420"/>
        <w:jc w:val="both"/>
        <w:rPr>
          <w:sz w:val="21"/>
          <w:lang w:eastAsia="zh-CN"/>
        </w:rPr>
      </w:pPr>
      <w:r>
        <w:rPr>
          <w:sz w:val="21"/>
          <w:lang w:eastAsia="zh-CN"/>
        </w:rPr>
        <w:t>中间球海胆生态适应</w:t>
      </w:r>
      <w:proofErr w:type="gramStart"/>
      <w:r>
        <w:rPr>
          <w:sz w:val="21"/>
          <w:lang w:eastAsia="zh-CN"/>
        </w:rPr>
        <w:t>性计算</w:t>
      </w:r>
      <w:proofErr w:type="gramEnd"/>
      <w:r>
        <w:rPr>
          <w:sz w:val="21"/>
          <w:lang w:eastAsia="zh-CN"/>
        </w:rPr>
        <w:t>公式按（</w:t>
      </w:r>
      <w:r>
        <w:rPr>
          <w:sz w:val="21"/>
          <w:lang w:eastAsia="zh-CN"/>
        </w:rPr>
        <w:t>5</w:t>
      </w:r>
      <w:r>
        <w:rPr>
          <w:sz w:val="21"/>
          <w:lang w:eastAsia="zh-CN"/>
        </w:rPr>
        <w:t>）计算：</w:t>
      </w:r>
    </w:p>
    <w:p w:rsidR="0099006E" w:rsidRDefault="00C95095">
      <w:pPr>
        <w:spacing w:line="296" w:lineRule="auto"/>
        <w:ind w:firstLineChars="200" w:firstLine="420"/>
        <w:jc w:val="both"/>
        <w:rPr>
          <w:sz w:val="21"/>
        </w:rPr>
      </w:pPr>
      <m:oMath>
        <m:r>
          <m:rPr>
            <m:sty m:val="p"/>
          </m:rPr>
          <w:rPr>
            <w:rFonts w:ascii="Cambria Math" w:hAnsi="Cambria Math"/>
            <w:sz w:val="21"/>
          </w:rPr>
          <m:t>A=</m:t>
        </m:r>
        <m:nary>
          <m:naryPr>
            <m:chr m:val="∑"/>
            <m:limLoc m:val="undOvr"/>
            <m:grow m:val="1"/>
            <m:ctrlPr>
              <w:rPr>
                <w:rFonts w:ascii="Cambria Math" w:hAnsi="Cambria Math"/>
                <w:sz w:val="21"/>
              </w:rPr>
            </m:ctrlPr>
          </m:naryPr>
          <m:sub>
            <m:r>
              <m:rPr>
                <m:sty m:val="p"/>
              </m:rPr>
              <w:rPr>
                <w:rFonts w:ascii="Cambria Math" w:hAnsi="Cambria Math"/>
                <w:sz w:val="21"/>
              </w:rPr>
              <m:t>i=1</m:t>
            </m:r>
          </m:sub>
          <m:sup>
            <m:r>
              <m:rPr>
                <m:sty m:val="p"/>
              </m:rPr>
              <w:rPr>
                <w:rFonts w:ascii="Cambria Math" w:hAnsi="Cambria Math"/>
                <w:sz w:val="21"/>
              </w:rPr>
              <m:t>3</m:t>
            </m:r>
          </m:sup>
          <m:e>
            <m:sSub>
              <m:sSubPr>
                <m:ctrlPr>
                  <w:rPr>
                    <w:rFonts w:ascii="Cambria Math" w:hAnsi="Cambria Math"/>
                    <w:sz w:val="21"/>
                  </w:rPr>
                </m:ctrlPr>
              </m:sSubPr>
              <m:e>
                <m:r>
                  <m:rPr>
                    <m:sty m:val="p"/>
                  </m:rPr>
                  <w:rPr>
                    <w:rFonts w:ascii="Cambria Math" w:hAnsi="Cambria Math"/>
                    <w:sz w:val="21"/>
                    <w:lang w:eastAsia="zh-CN"/>
                  </w:rPr>
                  <m:t>A</m:t>
                </m:r>
              </m:e>
              <m:sub>
                <m:r>
                  <m:rPr>
                    <m:sty m:val="p"/>
                  </m:rPr>
                  <w:rPr>
                    <w:rFonts w:ascii="Cambria Math" w:hAnsi="Cambria Math"/>
                    <w:sz w:val="21"/>
                    <w:lang w:eastAsia="zh-CN"/>
                  </w:rPr>
                  <m:t>i</m:t>
                </m:r>
              </m:sub>
            </m:sSub>
            <m:sSub>
              <m:sSubPr>
                <m:ctrlPr>
                  <w:rPr>
                    <w:rFonts w:ascii="Cambria Math" w:hAnsi="Cambria Math"/>
                    <w:sz w:val="21"/>
                  </w:rPr>
                </m:ctrlPr>
              </m:sSubPr>
              <m:e>
                <m:r>
                  <m:rPr>
                    <m:sty m:val="p"/>
                  </m:rPr>
                  <w:rPr>
                    <w:rFonts w:ascii="Cambria Math" w:hAnsi="Cambria Math"/>
                    <w:sz w:val="21"/>
                    <w:lang w:eastAsia="zh-CN"/>
                  </w:rPr>
                  <m:t>B</m:t>
                </m:r>
              </m:e>
              <m:sub>
                <m:r>
                  <m:rPr>
                    <m:sty m:val="p"/>
                  </m:rPr>
                  <w:rPr>
                    <w:rFonts w:ascii="Cambria Math" w:hAnsi="Cambria Math"/>
                    <w:sz w:val="21"/>
                    <w:lang w:eastAsia="zh-CN"/>
                  </w:rPr>
                  <m:t>i</m:t>
                </m:r>
              </m:sub>
            </m:sSub>
          </m:e>
        </m:nary>
      </m:oMath>
      <w:r>
        <w:rPr>
          <w:sz w:val="21"/>
        </w:rPr>
        <w:t>……………………………………………………</w:t>
      </w:r>
      <w:r>
        <w:rPr>
          <w:sz w:val="21"/>
        </w:rPr>
        <w:t>（</w:t>
      </w:r>
      <w:r>
        <w:rPr>
          <w:sz w:val="21"/>
          <w:lang w:eastAsia="zh-CN"/>
        </w:rPr>
        <w:t>5</w:t>
      </w:r>
      <w:r>
        <w:rPr>
          <w:sz w:val="21"/>
        </w:rPr>
        <w:t>）</w:t>
      </w:r>
    </w:p>
    <w:p w:rsidR="0099006E" w:rsidRDefault="00C95095">
      <w:pPr>
        <w:spacing w:line="296" w:lineRule="auto"/>
        <w:ind w:firstLineChars="200" w:firstLine="420"/>
        <w:jc w:val="both"/>
        <w:rPr>
          <w:sz w:val="21"/>
          <w:lang w:eastAsia="zh-CN"/>
        </w:rPr>
      </w:pPr>
      <w:r>
        <w:rPr>
          <w:sz w:val="21"/>
          <w:lang w:eastAsia="zh-CN"/>
        </w:rPr>
        <w:t>式中，</w:t>
      </w:r>
      <w:r>
        <w:rPr>
          <w:sz w:val="21"/>
          <w:lang w:eastAsia="zh-CN"/>
        </w:rPr>
        <w:t xml:space="preserve">A </w:t>
      </w:r>
      <w:r>
        <w:rPr>
          <w:sz w:val="21"/>
          <w:lang w:eastAsia="zh-CN"/>
        </w:rPr>
        <w:t>表示中间球海胆生态适应性指数，数值越高表明适应能力越强；</w:t>
      </w:r>
      <w:r>
        <w:rPr>
          <w:sz w:val="21"/>
          <w:lang w:eastAsia="zh-CN"/>
        </w:rPr>
        <w:t>A</w:t>
      </w:r>
      <w:r>
        <w:rPr>
          <w:sz w:val="21"/>
          <w:vertAlign w:val="subscript"/>
          <w:lang w:eastAsia="zh-CN"/>
        </w:rPr>
        <w:t>i</w:t>
      </w:r>
      <w:r>
        <w:rPr>
          <w:sz w:val="21"/>
          <w:lang w:eastAsia="zh-CN"/>
        </w:rPr>
        <w:t xml:space="preserve"> </w:t>
      </w:r>
      <w:r>
        <w:rPr>
          <w:sz w:val="21"/>
          <w:lang w:eastAsia="zh-CN"/>
        </w:rPr>
        <w:t>表示第</w:t>
      </w:r>
      <w:r>
        <w:rPr>
          <w:sz w:val="21"/>
          <w:lang w:eastAsia="zh-CN"/>
        </w:rPr>
        <w:t xml:space="preserve"> i </w:t>
      </w:r>
      <w:proofErr w:type="gramStart"/>
      <w:r>
        <w:rPr>
          <w:sz w:val="21"/>
          <w:lang w:eastAsia="zh-CN"/>
        </w:rPr>
        <w:t>个</w:t>
      </w:r>
      <w:proofErr w:type="gramEnd"/>
      <w:r>
        <w:rPr>
          <w:sz w:val="21"/>
          <w:lang w:eastAsia="zh-CN"/>
        </w:rPr>
        <w:t>评价指标的权重值，</w:t>
      </w:r>
      <w:r>
        <w:rPr>
          <w:sz w:val="21"/>
          <w:lang w:eastAsia="zh-CN"/>
        </w:rPr>
        <w:t>B</w:t>
      </w:r>
      <w:r>
        <w:rPr>
          <w:sz w:val="21"/>
          <w:vertAlign w:val="subscript"/>
          <w:lang w:eastAsia="zh-CN"/>
        </w:rPr>
        <w:t>i</w:t>
      </w:r>
      <w:r>
        <w:rPr>
          <w:sz w:val="21"/>
          <w:lang w:eastAsia="zh-CN"/>
        </w:rPr>
        <w:t xml:space="preserve"> </w:t>
      </w:r>
      <w:r>
        <w:rPr>
          <w:sz w:val="21"/>
          <w:lang w:eastAsia="zh-CN"/>
        </w:rPr>
        <w:t>为第</w:t>
      </w:r>
      <w:r>
        <w:rPr>
          <w:sz w:val="21"/>
          <w:lang w:eastAsia="zh-CN"/>
        </w:rPr>
        <w:t xml:space="preserve"> i </w:t>
      </w:r>
      <w:proofErr w:type="gramStart"/>
      <w:r>
        <w:rPr>
          <w:sz w:val="21"/>
          <w:lang w:eastAsia="zh-CN"/>
        </w:rPr>
        <w:t>个</w:t>
      </w:r>
      <w:proofErr w:type="gramEnd"/>
      <w:r>
        <w:rPr>
          <w:sz w:val="21"/>
          <w:lang w:eastAsia="zh-CN"/>
        </w:rPr>
        <w:t>评价指数的评价值，见表</w:t>
      </w:r>
      <w:r>
        <w:rPr>
          <w:sz w:val="21"/>
          <w:lang w:eastAsia="zh-CN"/>
        </w:rPr>
        <w:t xml:space="preserve"> 1</w:t>
      </w:r>
      <w:r>
        <w:rPr>
          <w:sz w:val="21"/>
          <w:lang w:eastAsia="zh-CN"/>
        </w:rPr>
        <w:t>。</w:t>
      </w:r>
    </w:p>
    <w:p w:rsidR="0099006E" w:rsidRDefault="00C95095">
      <w:pPr>
        <w:spacing w:line="296" w:lineRule="auto"/>
        <w:ind w:firstLineChars="200" w:firstLine="420"/>
        <w:jc w:val="both"/>
        <w:rPr>
          <w:sz w:val="21"/>
          <w:lang w:eastAsia="zh-CN"/>
        </w:rPr>
      </w:pPr>
      <w:r>
        <w:rPr>
          <w:sz w:val="21"/>
          <w:lang w:eastAsia="zh-CN"/>
        </w:rPr>
        <w:t>各指数计算公式按（</w:t>
      </w:r>
      <w:r>
        <w:rPr>
          <w:sz w:val="21"/>
          <w:lang w:eastAsia="zh-CN"/>
        </w:rPr>
        <w:t>6</w:t>
      </w:r>
      <w:r>
        <w:rPr>
          <w:sz w:val="21"/>
          <w:lang w:eastAsia="zh-CN"/>
        </w:rPr>
        <w:t>）计算：</w:t>
      </w:r>
    </w:p>
    <w:p w:rsidR="0099006E" w:rsidRDefault="007D743F">
      <w:pPr>
        <w:spacing w:line="296" w:lineRule="auto"/>
        <w:ind w:firstLineChars="200" w:firstLine="420"/>
        <w:jc w:val="both"/>
        <w:rPr>
          <w:sz w:val="21"/>
        </w:rPr>
      </w:pPr>
      <m:oMath>
        <m:sSub>
          <m:sSubPr>
            <m:ctrlPr>
              <w:rPr>
                <w:rFonts w:ascii="Cambria Math" w:hAnsi="Cambria Math"/>
                <w:sz w:val="21"/>
              </w:rPr>
            </m:ctrlPr>
          </m:sSubPr>
          <m:e>
            <m:r>
              <m:rPr>
                <m:sty m:val="p"/>
              </m:rPr>
              <w:rPr>
                <w:rFonts w:ascii="Cambria Math" w:hAnsi="Cambria Math"/>
                <w:sz w:val="21"/>
                <w:lang w:eastAsia="zh-CN"/>
              </w:rPr>
              <m:t>B</m:t>
            </m:r>
          </m:e>
          <m:sub>
            <m:r>
              <m:rPr>
                <m:sty m:val="p"/>
              </m:rPr>
              <w:rPr>
                <w:rFonts w:ascii="Cambria Math" w:hAnsi="Cambria Math"/>
                <w:sz w:val="21"/>
                <w:lang w:eastAsia="zh-CN"/>
              </w:rPr>
              <m:t>n</m:t>
            </m:r>
          </m:sub>
        </m:sSub>
        <m:r>
          <m:rPr>
            <m:sty m:val="p"/>
          </m:rPr>
          <w:rPr>
            <w:rFonts w:ascii="Cambria Math" w:hAnsi="Cambria Math"/>
            <w:sz w:val="21"/>
            <w:lang w:eastAsia="zh-CN"/>
          </w:rPr>
          <m:t>=</m:t>
        </m:r>
        <m:nary>
          <m:naryPr>
            <m:chr m:val="∑"/>
            <m:limLoc m:val="undOvr"/>
            <m:ctrlPr>
              <w:rPr>
                <w:rFonts w:ascii="Cambria Math" w:hAnsi="Cambria Math"/>
                <w:sz w:val="21"/>
                <w:lang w:eastAsia="zh-CN"/>
              </w:rPr>
            </m:ctrlPr>
          </m:naryPr>
          <m:sub>
            <m:r>
              <m:rPr>
                <m:sty m:val="p"/>
              </m:rPr>
              <w:rPr>
                <w:rFonts w:ascii="Cambria Math" w:hAnsi="Cambria Math"/>
                <w:sz w:val="21"/>
                <w:lang w:eastAsia="zh-CN"/>
              </w:rPr>
              <m:t>i=1</m:t>
            </m:r>
          </m:sub>
          <m:sup>
            <m:r>
              <m:rPr>
                <m:sty m:val="p"/>
              </m:rPr>
              <w:rPr>
                <w:rFonts w:ascii="Cambria Math" w:hAnsi="Cambria Math"/>
                <w:sz w:val="21"/>
                <w:lang w:eastAsia="zh-CN"/>
              </w:rPr>
              <m:t>2</m:t>
            </m:r>
          </m:sup>
          <m:e>
            <m:sSub>
              <m:sSubPr>
                <m:ctrlPr>
                  <w:rPr>
                    <w:rFonts w:ascii="Cambria Math" w:hAnsi="Cambria Math"/>
                    <w:sz w:val="21"/>
                    <w:lang w:eastAsia="zh-CN"/>
                  </w:rPr>
                </m:ctrlPr>
              </m:sSubPr>
              <m:e>
                <m:r>
                  <m:rPr>
                    <m:sty m:val="p"/>
                  </m:rPr>
                  <w:rPr>
                    <w:rFonts w:ascii="Cambria Math" w:hAnsi="Cambria Math"/>
                    <w:sz w:val="21"/>
                    <w:lang w:eastAsia="zh-CN"/>
                  </w:rPr>
                  <m:t>a</m:t>
                </m:r>
              </m:e>
              <m:sub>
                <m:r>
                  <m:rPr>
                    <m:sty m:val="p"/>
                  </m:rPr>
                  <w:rPr>
                    <w:rFonts w:ascii="Cambria Math" w:hAnsi="Cambria Math"/>
                    <w:sz w:val="21"/>
                    <w:lang w:eastAsia="zh-CN"/>
                  </w:rPr>
                  <m:t>i</m:t>
                </m:r>
              </m:sub>
            </m:sSub>
            <m:sSub>
              <m:sSubPr>
                <m:ctrlPr>
                  <w:rPr>
                    <w:rFonts w:ascii="Cambria Math" w:hAnsi="Cambria Math"/>
                    <w:sz w:val="21"/>
                    <w:lang w:eastAsia="zh-CN"/>
                  </w:rPr>
                </m:ctrlPr>
              </m:sSubPr>
              <m:e>
                <m:r>
                  <m:rPr>
                    <m:sty m:val="p"/>
                  </m:rPr>
                  <w:rPr>
                    <w:rFonts w:ascii="Cambria Math" w:hAnsi="Cambria Math"/>
                    <w:sz w:val="21"/>
                    <w:lang w:eastAsia="zh-CN"/>
                  </w:rPr>
                  <m:t>F</m:t>
                </m:r>
              </m:e>
              <m:sub>
                <m:r>
                  <m:rPr>
                    <m:sty m:val="p"/>
                  </m:rPr>
                  <w:rPr>
                    <w:rFonts w:ascii="Cambria Math" w:hAnsi="Cambria Math"/>
                    <w:sz w:val="21"/>
                    <w:lang w:eastAsia="zh-CN"/>
                  </w:rPr>
                  <m:t>i</m:t>
                </m:r>
              </m:sub>
            </m:sSub>
          </m:e>
        </m:nary>
      </m:oMath>
      <w:r w:rsidR="00C95095">
        <w:rPr>
          <w:sz w:val="21"/>
        </w:rPr>
        <w:t>……………………………………………………</w:t>
      </w:r>
      <w:r w:rsidR="00C95095">
        <w:rPr>
          <w:sz w:val="21"/>
        </w:rPr>
        <w:t>（</w:t>
      </w:r>
      <w:r w:rsidR="00C95095">
        <w:rPr>
          <w:sz w:val="21"/>
          <w:lang w:eastAsia="zh-CN"/>
        </w:rPr>
        <w:t>6</w:t>
      </w:r>
      <w:r w:rsidR="00C95095">
        <w:rPr>
          <w:sz w:val="21"/>
        </w:rPr>
        <w:t>）</w:t>
      </w:r>
    </w:p>
    <w:p w:rsidR="0099006E" w:rsidRDefault="00C95095">
      <w:pPr>
        <w:spacing w:line="296" w:lineRule="auto"/>
        <w:ind w:firstLineChars="200" w:firstLine="420"/>
        <w:jc w:val="both"/>
        <w:rPr>
          <w:sz w:val="21"/>
          <w:lang w:eastAsia="zh-CN"/>
        </w:rPr>
      </w:pPr>
      <w:r>
        <w:rPr>
          <w:sz w:val="21"/>
          <w:lang w:eastAsia="zh-CN"/>
        </w:rPr>
        <w:t>式中，</w:t>
      </w:r>
      <w:proofErr w:type="spellStart"/>
      <w:r>
        <w:rPr>
          <w:sz w:val="21"/>
          <w:lang w:eastAsia="zh-CN"/>
        </w:rPr>
        <w:t>B</w:t>
      </w:r>
      <w:r>
        <w:rPr>
          <w:sz w:val="21"/>
          <w:vertAlign w:val="subscript"/>
          <w:lang w:eastAsia="zh-CN"/>
        </w:rPr>
        <w:t>n</w:t>
      </w:r>
      <w:proofErr w:type="spellEnd"/>
      <w:r>
        <w:rPr>
          <w:sz w:val="21"/>
          <w:lang w:eastAsia="zh-CN"/>
        </w:rPr>
        <w:t xml:space="preserve"> </w:t>
      </w:r>
      <w:r>
        <w:rPr>
          <w:sz w:val="21"/>
          <w:lang w:eastAsia="zh-CN"/>
        </w:rPr>
        <w:t>表示</w:t>
      </w:r>
      <w:r>
        <w:rPr>
          <w:sz w:val="21"/>
          <w:lang w:eastAsia="zh-CN"/>
        </w:rPr>
        <w:t xml:space="preserve"> B</w:t>
      </w:r>
      <w:r>
        <w:rPr>
          <w:sz w:val="21"/>
          <w:vertAlign w:val="subscript"/>
          <w:lang w:eastAsia="zh-CN"/>
        </w:rPr>
        <w:t>1</w:t>
      </w:r>
      <w:r>
        <w:rPr>
          <w:sz w:val="21"/>
          <w:lang w:eastAsia="zh-CN"/>
        </w:rPr>
        <w:t>（环境耐受指数）、</w:t>
      </w:r>
      <w:r>
        <w:rPr>
          <w:sz w:val="21"/>
          <w:lang w:eastAsia="zh-CN"/>
        </w:rPr>
        <w:t>B</w:t>
      </w:r>
      <w:r>
        <w:rPr>
          <w:sz w:val="21"/>
          <w:vertAlign w:val="subscript"/>
          <w:lang w:eastAsia="zh-CN"/>
        </w:rPr>
        <w:t>2</w:t>
      </w:r>
      <w:r>
        <w:rPr>
          <w:sz w:val="21"/>
          <w:lang w:eastAsia="zh-CN"/>
        </w:rPr>
        <w:t>（生长指数）、</w:t>
      </w:r>
      <w:r>
        <w:rPr>
          <w:sz w:val="21"/>
          <w:lang w:eastAsia="zh-CN"/>
        </w:rPr>
        <w:t>B</w:t>
      </w:r>
      <w:r>
        <w:rPr>
          <w:sz w:val="21"/>
          <w:vertAlign w:val="subscript"/>
          <w:lang w:eastAsia="zh-CN"/>
        </w:rPr>
        <w:t>3</w:t>
      </w:r>
      <w:r>
        <w:rPr>
          <w:sz w:val="21"/>
          <w:lang w:eastAsia="zh-CN"/>
        </w:rPr>
        <w:t>（特异分子标记稳定性指数），数值越高表明适应能力越强；</w:t>
      </w:r>
      <w:proofErr w:type="spellStart"/>
      <w:r>
        <w:rPr>
          <w:sz w:val="21"/>
          <w:lang w:eastAsia="zh-CN"/>
        </w:rPr>
        <w:t>a</w:t>
      </w:r>
      <w:r>
        <w:rPr>
          <w:sz w:val="21"/>
          <w:vertAlign w:val="subscript"/>
          <w:lang w:eastAsia="zh-CN"/>
        </w:rPr>
        <w:t>i</w:t>
      </w:r>
      <w:proofErr w:type="spellEnd"/>
      <w:r>
        <w:rPr>
          <w:sz w:val="21"/>
          <w:lang w:eastAsia="zh-CN"/>
        </w:rPr>
        <w:t xml:space="preserve"> </w:t>
      </w:r>
      <w:r>
        <w:rPr>
          <w:sz w:val="21"/>
          <w:lang w:eastAsia="zh-CN"/>
        </w:rPr>
        <w:t>表示第</w:t>
      </w:r>
      <w:r>
        <w:rPr>
          <w:sz w:val="21"/>
          <w:lang w:eastAsia="zh-CN"/>
        </w:rPr>
        <w:t xml:space="preserve"> i </w:t>
      </w:r>
      <w:proofErr w:type="gramStart"/>
      <w:r>
        <w:rPr>
          <w:sz w:val="21"/>
          <w:lang w:eastAsia="zh-CN"/>
        </w:rPr>
        <w:t>个</w:t>
      </w:r>
      <w:proofErr w:type="gramEnd"/>
      <w:r>
        <w:rPr>
          <w:sz w:val="21"/>
          <w:lang w:eastAsia="zh-CN"/>
        </w:rPr>
        <w:t>评价内容的权重值，其</w:t>
      </w:r>
      <w:proofErr w:type="gramStart"/>
      <w:r>
        <w:rPr>
          <w:sz w:val="21"/>
          <w:lang w:eastAsia="zh-CN"/>
        </w:rPr>
        <w:t>值利用</w:t>
      </w:r>
      <w:proofErr w:type="gramEnd"/>
      <w:r>
        <w:rPr>
          <w:sz w:val="21"/>
          <w:lang w:eastAsia="zh-CN"/>
        </w:rPr>
        <w:t>层次分析法确定，</w:t>
      </w:r>
      <w:r>
        <w:rPr>
          <w:sz w:val="21"/>
          <w:lang w:eastAsia="zh-CN"/>
        </w:rPr>
        <w:t>F</w:t>
      </w:r>
      <w:r>
        <w:rPr>
          <w:sz w:val="21"/>
          <w:vertAlign w:val="subscript"/>
          <w:lang w:eastAsia="zh-CN"/>
        </w:rPr>
        <w:t>i</w:t>
      </w:r>
      <w:r>
        <w:rPr>
          <w:sz w:val="21"/>
          <w:lang w:eastAsia="zh-CN"/>
        </w:rPr>
        <w:t xml:space="preserve"> </w:t>
      </w:r>
      <w:r>
        <w:rPr>
          <w:sz w:val="21"/>
          <w:lang w:eastAsia="zh-CN"/>
        </w:rPr>
        <w:t>为第</w:t>
      </w:r>
      <w:r>
        <w:rPr>
          <w:sz w:val="21"/>
          <w:lang w:eastAsia="zh-CN"/>
        </w:rPr>
        <w:t xml:space="preserve"> i </w:t>
      </w:r>
      <w:proofErr w:type="gramStart"/>
      <w:r>
        <w:rPr>
          <w:sz w:val="21"/>
          <w:lang w:eastAsia="zh-CN"/>
        </w:rPr>
        <w:t>个</w:t>
      </w:r>
      <w:proofErr w:type="gramEnd"/>
      <w:r>
        <w:rPr>
          <w:sz w:val="21"/>
          <w:lang w:eastAsia="zh-CN"/>
        </w:rPr>
        <w:t>评价内容的赋值，见表</w:t>
      </w:r>
      <w:r>
        <w:rPr>
          <w:sz w:val="21"/>
          <w:lang w:eastAsia="zh-CN"/>
        </w:rPr>
        <w:t xml:space="preserve"> </w:t>
      </w:r>
      <w:r>
        <w:rPr>
          <w:rFonts w:hint="eastAsia"/>
          <w:sz w:val="21"/>
          <w:lang w:eastAsia="zh-CN"/>
        </w:rPr>
        <w:t>3</w:t>
      </w:r>
      <w:r>
        <w:rPr>
          <w:sz w:val="21"/>
          <w:lang w:eastAsia="zh-CN"/>
        </w:rPr>
        <w:t>。</w:t>
      </w:r>
    </w:p>
    <w:p w:rsidR="0099006E" w:rsidRDefault="0099006E">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jc w:val="both"/>
        <w:rPr>
          <w:rFonts w:ascii="Times New Roman" w:hAnsi="Times New Roman" w:cs="Times New Roman" w:hint="default"/>
        </w:rPr>
      </w:pPr>
    </w:p>
    <w:p w:rsidR="0099006E" w:rsidRDefault="00C95095">
      <w:pPr>
        <w:pStyle w:val="5"/>
        <w:ind w:left="0" w:firstLine="0"/>
        <w:jc w:val="both"/>
        <w:rPr>
          <w:rFonts w:ascii="Times New Roman" w:eastAsia="宋体" w:hAnsi="Times New Roman" w:cs="Times New Roman"/>
          <w:b/>
          <w:bCs/>
        </w:rPr>
      </w:pPr>
      <w:r>
        <w:rPr>
          <w:rFonts w:ascii="Times New Roman" w:eastAsia="宋体" w:hAnsi="Times New Roman" w:cs="Times New Roman"/>
          <w:b/>
          <w:bCs/>
        </w:rPr>
        <w:t xml:space="preserve">7 </w:t>
      </w:r>
      <w:r>
        <w:rPr>
          <w:rFonts w:ascii="Times New Roman" w:eastAsia="宋体" w:hAnsi="Times New Roman" w:cs="Times New Roman"/>
          <w:b/>
          <w:bCs/>
          <w:lang w:val="zh-CN"/>
        </w:rPr>
        <w:t>评价结果</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Chars="200" w:left="480"/>
        <w:jc w:val="both"/>
        <w:rPr>
          <w:rFonts w:ascii="Times New Roman" w:eastAsiaTheme="minorEastAsia" w:hAnsi="Times New Roman" w:cs="Times New Roman" w:hint="default"/>
          <w:color w:val="auto"/>
          <w:sz w:val="21"/>
          <w:lang w:val="en-US" w:eastAsia="zh-CN"/>
        </w:rPr>
      </w:pPr>
      <w:r>
        <w:rPr>
          <w:rFonts w:ascii="Times New Roman" w:eastAsiaTheme="minorEastAsia" w:hAnsi="Times New Roman" w:cs="Times New Roman" w:hint="default"/>
          <w:color w:val="auto"/>
          <w:sz w:val="21"/>
          <w:lang w:val="ja-JP" w:eastAsia="ja-JP"/>
        </w:rPr>
        <w:t>当</w:t>
      </w:r>
      <w:r>
        <w:rPr>
          <w:rFonts w:ascii="Times New Roman" w:eastAsiaTheme="minorEastAsia" w:hAnsi="Times New Roman" w:cs="Times New Roman" w:hint="default"/>
          <w:color w:val="auto"/>
          <w:sz w:val="21"/>
          <w:lang w:val="en-US" w:eastAsia="zh-CN"/>
        </w:rPr>
        <w:t xml:space="preserve"> 2.5&lt;A≤3</w:t>
      </w:r>
      <w:r>
        <w:rPr>
          <w:rFonts w:ascii="Times New Roman" w:eastAsiaTheme="minorEastAsia" w:hAnsi="Times New Roman" w:cs="Times New Roman" w:hint="default"/>
          <w:color w:val="auto"/>
          <w:sz w:val="21"/>
          <w:lang w:val="zh-CN" w:eastAsia="zh-CN"/>
        </w:rPr>
        <w:t>时，生态适应性强；</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Chars="200" w:left="480"/>
        <w:jc w:val="both"/>
        <w:rPr>
          <w:rFonts w:ascii="Times New Roman" w:eastAsiaTheme="minorEastAsia" w:hAnsi="Times New Roman" w:cs="Times New Roman" w:hint="default"/>
          <w:color w:val="auto"/>
          <w:sz w:val="21"/>
          <w:lang w:val="en-US" w:eastAsia="zh-CN"/>
        </w:rPr>
      </w:pPr>
      <w:r>
        <w:rPr>
          <w:rFonts w:ascii="Times New Roman" w:eastAsiaTheme="minorEastAsia" w:hAnsi="Times New Roman" w:cs="Times New Roman" w:hint="default"/>
          <w:color w:val="auto"/>
          <w:sz w:val="21"/>
          <w:lang w:val="ja-JP" w:eastAsia="ja-JP"/>
        </w:rPr>
        <w:t>当</w:t>
      </w:r>
      <w:r>
        <w:rPr>
          <w:rFonts w:ascii="Times New Roman" w:eastAsiaTheme="minorEastAsia" w:hAnsi="Times New Roman" w:cs="Times New Roman" w:hint="default"/>
          <w:color w:val="auto"/>
          <w:sz w:val="21"/>
          <w:lang w:val="en-US" w:eastAsia="zh-CN"/>
        </w:rPr>
        <w:t>2&lt;A≤2.5</w:t>
      </w:r>
      <w:r>
        <w:rPr>
          <w:rFonts w:ascii="Times New Roman" w:eastAsiaTheme="minorEastAsia" w:hAnsi="Times New Roman" w:cs="Times New Roman" w:hint="default"/>
          <w:color w:val="auto"/>
          <w:sz w:val="21"/>
          <w:lang w:val="zh-CN" w:eastAsia="zh-CN"/>
        </w:rPr>
        <w:t>时，生态适应性适中；</w:t>
      </w:r>
    </w:p>
    <w:p w:rsidR="0099006E" w:rsidRDefault="00C95095">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Chars="200" w:left="480"/>
        <w:jc w:val="both"/>
        <w:rPr>
          <w:rFonts w:ascii="Times New Roman" w:eastAsiaTheme="minorEastAsia" w:hAnsi="Times New Roman" w:cs="Times New Roman" w:hint="default"/>
          <w:color w:val="auto"/>
          <w:sz w:val="21"/>
          <w:lang w:val="en-US" w:eastAsia="zh-CN"/>
        </w:rPr>
      </w:pPr>
      <w:r>
        <w:rPr>
          <w:rFonts w:ascii="Times New Roman" w:eastAsiaTheme="minorEastAsia" w:hAnsi="Times New Roman" w:cs="Times New Roman" w:hint="default"/>
          <w:color w:val="auto"/>
          <w:sz w:val="21"/>
          <w:lang w:val="ja-JP" w:eastAsia="ja-JP"/>
        </w:rPr>
        <w:t>当</w:t>
      </w:r>
      <w:r>
        <w:rPr>
          <w:rFonts w:ascii="Times New Roman" w:eastAsiaTheme="minorEastAsia" w:hAnsi="Times New Roman" w:cs="Times New Roman" w:hint="default"/>
          <w:color w:val="auto"/>
          <w:sz w:val="21"/>
          <w:lang w:val="en-US" w:eastAsia="zh-CN"/>
        </w:rPr>
        <w:t>1</w:t>
      </w:r>
      <w:r>
        <w:rPr>
          <w:rFonts w:ascii="Times New Roman" w:eastAsiaTheme="minorEastAsia" w:hAnsi="Times New Roman" w:cs="Times New Roman" w:hint="default"/>
          <w:color w:val="auto"/>
          <w:sz w:val="21"/>
          <w:lang w:val="en-US" w:eastAsia="zh-CN"/>
        </w:rPr>
        <w:t>＜</w:t>
      </w:r>
      <w:r>
        <w:rPr>
          <w:rFonts w:ascii="Times New Roman" w:eastAsiaTheme="minorEastAsia" w:hAnsi="Times New Roman" w:cs="Times New Roman" w:hint="default"/>
          <w:color w:val="auto"/>
          <w:sz w:val="21"/>
          <w:lang w:val="en-US" w:eastAsia="zh-CN"/>
        </w:rPr>
        <w:t>A≤2</w:t>
      </w:r>
      <w:r>
        <w:rPr>
          <w:rFonts w:ascii="Times New Roman" w:eastAsiaTheme="minorEastAsia" w:hAnsi="Times New Roman" w:cs="Times New Roman" w:hint="default"/>
          <w:color w:val="auto"/>
          <w:sz w:val="21"/>
          <w:lang w:val="zh-CN" w:eastAsia="zh-CN"/>
        </w:rPr>
        <w:t>时，生态适应性弱。</w:t>
      </w:r>
    </w:p>
    <w:p w:rsidR="0099006E" w:rsidRDefault="00C95095">
      <w:pPr>
        <w:spacing w:line="296" w:lineRule="auto"/>
        <w:ind w:firstLineChars="200" w:firstLine="420"/>
        <w:jc w:val="both"/>
        <w:rPr>
          <w:sz w:val="21"/>
          <w:lang w:eastAsia="zh-CN"/>
        </w:rPr>
      </w:pPr>
      <w:r>
        <w:rPr>
          <w:sz w:val="21"/>
          <w:lang w:val="zh-CN" w:eastAsia="zh-CN"/>
        </w:rPr>
        <w:t>生态适应性强的中间球海胆良种可在全省海域范围内推广养殖：生态适应性适中的中间球海胆良种适合在大连海域推广养殖：生态适应性弱的中间球海胆良种不宜进行推广养殖。</w:t>
      </w:r>
    </w:p>
    <w:sectPr w:rsidR="0099006E">
      <w:pgSz w:w="11906" w:h="16838"/>
      <w:pgMar w:top="1440" w:right="1800" w:bottom="1440" w:left="1800" w:header="709" w:footer="850"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43F" w:rsidRDefault="007D743F">
      <w:r>
        <w:separator/>
      </w:r>
    </w:p>
  </w:endnote>
  <w:endnote w:type="continuationSeparator" w:id="0">
    <w:p w:rsidR="007D743F" w:rsidRDefault="007D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PingFang SC Regular">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ingFang SC Semi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43F" w:rsidRDefault="007D743F">
      <w:r>
        <w:separator/>
      </w:r>
    </w:p>
  </w:footnote>
  <w:footnote w:type="continuationSeparator" w:id="0">
    <w:p w:rsidR="007D743F" w:rsidRDefault="007D74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spelling="clean" w:grammar="clean"/>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NGNmNDg0ODE2OTU4ZDZhYzExMjMwNDM3MDJlNTkifQ=="/>
  </w:docVars>
  <w:rsids>
    <w:rsidRoot w:val="007E3E98"/>
    <w:rsid w:val="004437B8"/>
    <w:rsid w:val="0074275F"/>
    <w:rsid w:val="007813BD"/>
    <w:rsid w:val="007D743F"/>
    <w:rsid w:val="007E3E98"/>
    <w:rsid w:val="008D11AE"/>
    <w:rsid w:val="00906652"/>
    <w:rsid w:val="0099006E"/>
    <w:rsid w:val="00C95095"/>
    <w:rsid w:val="00D96AB1"/>
    <w:rsid w:val="00DD685C"/>
    <w:rsid w:val="00E3784D"/>
    <w:rsid w:val="00E838F1"/>
    <w:rsid w:val="0B552AA6"/>
    <w:rsid w:val="12C16573"/>
    <w:rsid w:val="2FA07EE4"/>
    <w:rsid w:val="362870FA"/>
    <w:rsid w:val="3A7F45E6"/>
    <w:rsid w:val="41DC38CA"/>
    <w:rsid w:val="521846AA"/>
    <w:rsid w:val="589045DE"/>
    <w:rsid w:val="594D3973"/>
    <w:rsid w:val="6022638C"/>
    <w:rsid w:val="73763599"/>
    <w:rsid w:val="79811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lang w:eastAsia="en-US"/>
    </w:rPr>
  </w:style>
  <w:style w:type="paragraph" w:styleId="1">
    <w:name w:val="heading 1"/>
    <w:next w:val="a"/>
    <w:uiPriority w:val="9"/>
    <w:qFormat/>
    <w:pPr>
      <w:keepNext/>
      <w:keepLines/>
      <w:spacing w:after="316" w:line="259" w:lineRule="auto"/>
      <w:ind w:right="354"/>
      <w:jc w:val="right"/>
      <w:outlineLvl w:val="0"/>
    </w:pPr>
    <w:rPr>
      <w:rFonts w:ascii="黑体" w:eastAsia="黑体" w:hAnsi="黑体" w:cs="黑体"/>
      <w:color w:val="000000"/>
      <w:kern w:val="2"/>
      <w:sz w:val="28"/>
      <w:szCs w:val="22"/>
      <w14:ligatures w14:val="standardContextual"/>
    </w:rPr>
  </w:style>
  <w:style w:type="paragraph" w:styleId="2">
    <w:name w:val="heading 2"/>
    <w:next w:val="a"/>
    <w:uiPriority w:val="9"/>
    <w:unhideWhenUsed/>
    <w:qFormat/>
    <w:pPr>
      <w:keepNext/>
      <w:keepLines/>
      <w:spacing w:after="768" w:line="259" w:lineRule="auto"/>
      <w:outlineLvl w:val="1"/>
    </w:pPr>
    <w:rPr>
      <w:rFonts w:ascii="黑体" w:eastAsia="黑体" w:hAnsi="黑体" w:cs="黑体"/>
      <w:color w:val="000000"/>
      <w:kern w:val="2"/>
      <w:sz w:val="28"/>
      <w:szCs w:val="22"/>
      <w:u w:val="single" w:color="000000"/>
      <w14:ligatures w14:val="standardContextual"/>
    </w:rPr>
  </w:style>
  <w:style w:type="paragraph" w:styleId="3">
    <w:name w:val="heading 3"/>
    <w:next w:val="a"/>
    <w:uiPriority w:val="9"/>
    <w:unhideWhenUsed/>
    <w:qFormat/>
    <w:pPr>
      <w:keepNext/>
      <w:keepLines/>
      <w:spacing w:after="3" w:line="259" w:lineRule="auto"/>
      <w:ind w:left="430" w:hanging="10"/>
      <w:outlineLvl w:val="2"/>
    </w:pPr>
    <w:rPr>
      <w:rFonts w:eastAsia="Times New Roman"/>
      <w:color w:val="000000"/>
      <w:kern w:val="2"/>
      <w:sz w:val="21"/>
      <w:szCs w:val="22"/>
      <w14:ligatures w14:val="standardContextual"/>
    </w:rPr>
  </w:style>
  <w:style w:type="paragraph" w:styleId="5">
    <w:name w:val="heading 5"/>
    <w:next w:val="a"/>
    <w:uiPriority w:val="9"/>
    <w:unhideWhenUsed/>
    <w:qFormat/>
    <w:pPr>
      <w:keepNext/>
      <w:keepLines/>
      <w:spacing w:after="193" w:line="259" w:lineRule="auto"/>
      <w:ind w:left="8" w:hanging="8"/>
      <w:outlineLvl w:val="4"/>
    </w:pPr>
    <w:rPr>
      <w:rFonts w:ascii="黑体" w:eastAsia="黑体" w:hAnsi="黑体" w:cs="黑体"/>
      <w:color w:val="000000"/>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ascii="仿宋" w:eastAsia="仿宋" w:hAnsi="仿宋" w:cs="仿宋"/>
      <w:sz w:val="28"/>
      <w:szCs w:val="2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6">
    <w:name w:val="默认"/>
    <w:qFormat/>
    <w:pPr>
      <w:spacing w:before="160" w:line="288" w:lineRule="auto"/>
    </w:pPr>
    <w:rPr>
      <w:rFonts w:ascii="Arial Unicode MS" w:eastAsia="Arial Unicode MS" w:hAnsi="Arial Unicode MS" w:cs="Arial Unicode MS" w:hint="eastAsia"/>
      <w:color w:val="000000"/>
      <w:sz w:val="24"/>
      <w:szCs w:val="24"/>
      <w:lang w:val="zh-TW" w:eastAsia="zh-TW"/>
    </w:rPr>
  </w:style>
  <w:style w:type="paragraph" w:customStyle="1" w:styleId="20">
    <w:name w:val="表格样式 2"/>
    <w:qFormat/>
    <w:rPr>
      <w:rFonts w:ascii="PingFang SC Regular" w:eastAsia="PingFang SC Regular" w:hAnsi="PingFang SC Regular" w:cs="PingFang SC Regular"/>
      <w:color w:val="000000"/>
    </w:rPr>
  </w:style>
  <w:style w:type="paragraph" w:customStyle="1" w:styleId="TableText">
    <w:name w:val="Table Text"/>
    <w:basedOn w:val="a"/>
    <w:semiHidden/>
    <w:qFormat/>
    <w:rPr>
      <w:rFonts w:ascii="仿宋" w:eastAsia="仿宋" w:hAnsi="仿宋" w:cs="仿宋"/>
      <w:sz w:val="20"/>
      <w:szCs w:val="20"/>
    </w:rPr>
  </w:style>
  <w:style w:type="paragraph" w:styleId="a7">
    <w:name w:val="List Paragraph"/>
    <w:basedOn w:val="a"/>
    <w:uiPriority w:val="1"/>
    <w:qFormat/>
    <w:pPr>
      <w:spacing w:before="156"/>
      <w:ind w:left="1913" w:hanging="736"/>
    </w:pPr>
    <w:rPr>
      <w:rFonts w:ascii="黑体" w:eastAsia="黑体" w:hAnsi="黑体" w:cs="黑体"/>
    </w:rPr>
  </w:style>
  <w:style w:type="paragraph" w:styleId="a8">
    <w:name w:val="header"/>
    <w:basedOn w:val="a"/>
    <w:link w:val="Char"/>
    <w:uiPriority w:val="99"/>
    <w:unhideWhenUsed/>
    <w:rsid w:val="009066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906652"/>
    <w:rPr>
      <w:rFonts w:eastAsiaTheme="minorEastAsia"/>
      <w:sz w:val="18"/>
      <w:szCs w:val="18"/>
      <w:lang w:eastAsia="en-US"/>
    </w:rPr>
  </w:style>
  <w:style w:type="paragraph" w:styleId="a9">
    <w:name w:val="footer"/>
    <w:basedOn w:val="a"/>
    <w:link w:val="Char0"/>
    <w:uiPriority w:val="99"/>
    <w:unhideWhenUsed/>
    <w:rsid w:val="00906652"/>
    <w:pPr>
      <w:tabs>
        <w:tab w:val="center" w:pos="4153"/>
        <w:tab w:val="right" w:pos="8306"/>
      </w:tabs>
      <w:snapToGrid w:val="0"/>
    </w:pPr>
    <w:rPr>
      <w:sz w:val="18"/>
      <w:szCs w:val="18"/>
    </w:rPr>
  </w:style>
  <w:style w:type="character" w:customStyle="1" w:styleId="Char0">
    <w:name w:val="页脚 Char"/>
    <w:basedOn w:val="a0"/>
    <w:link w:val="a9"/>
    <w:uiPriority w:val="99"/>
    <w:rsid w:val="00906652"/>
    <w:rPr>
      <w:rFonts w:eastAsiaTheme="minorEastAsia"/>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lang w:eastAsia="en-US"/>
    </w:rPr>
  </w:style>
  <w:style w:type="paragraph" w:styleId="1">
    <w:name w:val="heading 1"/>
    <w:next w:val="a"/>
    <w:uiPriority w:val="9"/>
    <w:qFormat/>
    <w:pPr>
      <w:keepNext/>
      <w:keepLines/>
      <w:spacing w:after="316" w:line="259" w:lineRule="auto"/>
      <w:ind w:right="354"/>
      <w:jc w:val="right"/>
      <w:outlineLvl w:val="0"/>
    </w:pPr>
    <w:rPr>
      <w:rFonts w:ascii="黑体" w:eastAsia="黑体" w:hAnsi="黑体" w:cs="黑体"/>
      <w:color w:val="000000"/>
      <w:kern w:val="2"/>
      <w:sz w:val="28"/>
      <w:szCs w:val="22"/>
      <w14:ligatures w14:val="standardContextual"/>
    </w:rPr>
  </w:style>
  <w:style w:type="paragraph" w:styleId="2">
    <w:name w:val="heading 2"/>
    <w:next w:val="a"/>
    <w:uiPriority w:val="9"/>
    <w:unhideWhenUsed/>
    <w:qFormat/>
    <w:pPr>
      <w:keepNext/>
      <w:keepLines/>
      <w:spacing w:after="768" w:line="259" w:lineRule="auto"/>
      <w:outlineLvl w:val="1"/>
    </w:pPr>
    <w:rPr>
      <w:rFonts w:ascii="黑体" w:eastAsia="黑体" w:hAnsi="黑体" w:cs="黑体"/>
      <w:color w:val="000000"/>
      <w:kern w:val="2"/>
      <w:sz w:val="28"/>
      <w:szCs w:val="22"/>
      <w:u w:val="single" w:color="000000"/>
      <w14:ligatures w14:val="standardContextual"/>
    </w:rPr>
  </w:style>
  <w:style w:type="paragraph" w:styleId="3">
    <w:name w:val="heading 3"/>
    <w:next w:val="a"/>
    <w:uiPriority w:val="9"/>
    <w:unhideWhenUsed/>
    <w:qFormat/>
    <w:pPr>
      <w:keepNext/>
      <w:keepLines/>
      <w:spacing w:after="3" w:line="259" w:lineRule="auto"/>
      <w:ind w:left="430" w:hanging="10"/>
      <w:outlineLvl w:val="2"/>
    </w:pPr>
    <w:rPr>
      <w:rFonts w:eastAsia="Times New Roman"/>
      <w:color w:val="000000"/>
      <w:kern w:val="2"/>
      <w:sz w:val="21"/>
      <w:szCs w:val="22"/>
      <w14:ligatures w14:val="standardContextual"/>
    </w:rPr>
  </w:style>
  <w:style w:type="paragraph" w:styleId="5">
    <w:name w:val="heading 5"/>
    <w:next w:val="a"/>
    <w:uiPriority w:val="9"/>
    <w:unhideWhenUsed/>
    <w:qFormat/>
    <w:pPr>
      <w:keepNext/>
      <w:keepLines/>
      <w:spacing w:after="193" w:line="259" w:lineRule="auto"/>
      <w:ind w:left="8" w:hanging="8"/>
      <w:outlineLvl w:val="4"/>
    </w:pPr>
    <w:rPr>
      <w:rFonts w:ascii="黑体" w:eastAsia="黑体" w:hAnsi="黑体" w:cs="黑体"/>
      <w:color w:val="000000"/>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ascii="仿宋" w:eastAsia="仿宋" w:hAnsi="仿宋" w:cs="仿宋"/>
      <w:sz w:val="28"/>
      <w:szCs w:val="2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6">
    <w:name w:val="默认"/>
    <w:qFormat/>
    <w:pPr>
      <w:spacing w:before="160" w:line="288" w:lineRule="auto"/>
    </w:pPr>
    <w:rPr>
      <w:rFonts w:ascii="Arial Unicode MS" w:eastAsia="Arial Unicode MS" w:hAnsi="Arial Unicode MS" w:cs="Arial Unicode MS" w:hint="eastAsia"/>
      <w:color w:val="000000"/>
      <w:sz w:val="24"/>
      <w:szCs w:val="24"/>
      <w:lang w:val="zh-TW" w:eastAsia="zh-TW"/>
    </w:rPr>
  </w:style>
  <w:style w:type="paragraph" w:customStyle="1" w:styleId="20">
    <w:name w:val="表格样式 2"/>
    <w:qFormat/>
    <w:rPr>
      <w:rFonts w:ascii="PingFang SC Regular" w:eastAsia="PingFang SC Regular" w:hAnsi="PingFang SC Regular" w:cs="PingFang SC Regular"/>
      <w:color w:val="000000"/>
    </w:rPr>
  </w:style>
  <w:style w:type="paragraph" w:customStyle="1" w:styleId="TableText">
    <w:name w:val="Table Text"/>
    <w:basedOn w:val="a"/>
    <w:semiHidden/>
    <w:qFormat/>
    <w:rPr>
      <w:rFonts w:ascii="仿宋" w:eastAsia="仿宋" w:hAnsi="仿宋" w:cs="仿宋"/>
      <w:sz w:val="20"/>
      <w:szCs w:val="20"/>
    </w:rPr>
  </w:style>
  <w:style w:type="paragraph" w:styleId="a7">
    <w:name w:val="List Paragraph"/>
    <w:basedOn w:val="a"/>
    <w:uiPriority w:val="1"/>
    <w:qFormat/>
    <w:pPr>
      <w:spacing w:before="156"/>
      <w:ind w:left="1913" w:hanging="736"/>
    </w:pPr>
    <w:rPr>
      <w:rFonts w:ascii="黑体" w:eastAsia="黑体" w:hAnsi="黑体" w:cs="黑体"/>
    </w:rPr>
  </w:style>
  <w:style w:type="paragraph" w:styleId="a8">
    <w:name w:val="header"/>
    <w:basedOn w:val="a"/>
    <w:link w:val="Char"/>
    <w:uiPriority w:val="99"/>
    <w:unhideWhenUsed/>
    <w:rsid w:val="009066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906652"/>
    <w:rPr>
      <w:rFonts w:eastAsiaTheme="minorEastAsia"/>
      <w:sz w:val="18"/>
      <w:szCs w:val="18"/>
      <w:lang w:eastAsia="en-US"/>
    </w:rPr>
  </w:style>
  <w:style w:type="paragraph" w:styleId="a9">
    <w:name w:val="footer"/>
    <w:basedOn w:val="a"/>
    <w:link w:val="Char0"/>
    <w:uiPriority w:val="99"/>
    <w:unhideWhenUsed/>
    <w:rsid w:val="00906652"/>
    <w:pPr>
      <w:tabs>
        <w:tab w:val="center" w:pos="4153"/>
        <w:tab w:val="right" w:pos="8306"/>
      </w:tabs>
      <w:snapToGrid w:val="0"/>
    </w:pPr>
    <w:rPr>
      <w:sz w:val="18"/>
      <w:szCs w:val="18"/>
    </w:rPr>
  </w:style>
  <w:style w:type="character" w:customStyle="1" w:styleId="Char0">
    <w:name w:val="页脚 Char"/>
    <w:basedOn w:val="a0"/>
    <w:link w:val="a9"/>
    <w:uiPriority w:val="99"/>
    <w:rsid w:val="00906652"/>
    <w:rPr>
      <w:rFonts w:eastAsiaTheme="minorEastAsi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640</Words>
  <Characters>3650</Characters>
  <Application>Microsoft Office Word</Application>
  <DocSecurity>0</DocSecurity>
  <Lines>30</Lines>
  <Paragraphs>8</Paragraphs>
  <ScaleCrop>false</ScaleCrop>
  <Company/>
  <LinksUpToDate>false</LinksUpToDate>
  <CharactersWithSpaces>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李树枫</dc:creator>
  <cp:lastModifiedBy>苏延明</cp:lastModifiedBy>
  <cp:revision>6</cp:revision>
  <dcterms:created xsi:type="dcterms:W3CDTF">2024-07-29T07:34:00Z</dcterms:created>
  <dcterms:modified xsi:type="dcterms:W3CDTF">2024-09-02T06:48:00Z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3D6B242DD2FD495FA6795A01BCC98F03_13</vt:lpwstr>
  </property>
</Properties>
</file>